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171" w:rsidRDefault="00AF7171" w:rsidP="00AF7171">
      <w:pPr>
        <w:tabs>
          <w:tab w:val="left" w:pos="966"/>
        </w:tabs>
        <w:suppressAutoHyphens/>
        <w:ind w:firstLine="851"/>
        <w:jc w:val="center"/>
        <w:rPr>
          <w:b/>
          <w:sz w:val="22"/>
          <w:szCs w:val="22"/>
        </w:rPr>
      </w:pPr>
    </w:p>
    <w:p w:rsidR="00AF7171" w:rsidRDefault="00324205" w:rsidP="00AF7171">
      <w:pPr>
        <w:tabs>
          <w:tab w:val="left" w:pos="966"/>
        </w:tabs>
        <w:suppressAutoHyphens/>
        <w:ind w:firstLine="851"/>
        <w:jc w:val="center"/>
        <w:rPr>
          <w:b/>
          <w:sz w:val="22"/>
          <w:szCs w:val="22"/>
        </w:rPr>
      </w:pPr>
      <w:r>
        <w:rPr>
          <w:b/>
          <w:sz w:val="22"/>
          <w:szCs w:val="22"/>
        </w:rPr>
        <w:t xml:space="preserve">ДОГОВОР </w:t>
      </w:r>
      <w:r w:rsidR="00AF7171">
        <w:rPr>
          <w:b/>
          <w:sz w:val="22"/>
          <w:szCs w:val="22"/>
        </w:rPr>
        <w:t xml:space="preserve"> ЭНЕРГОСНАБЖЕНИЯ</w:t>
      </w:r>
    </w:p>
    <w:p w:rsidR="00AF7171" w:rsidRDefault="00AF7171" w:rsidP="00AF7171">
      <w:pPr>
        <w:tabs>
          <w:tab w:val="left" w:pos="966"/>
        </w:tabs>
        <w:suppressAutoHyphens/>
        <w:ind w:firstLine="851"/>
        <w:jc w:val="center"/>
        <w:rPr>
          <w:b/>
          <w:sz w:val="22"/>
          <w:szCs w:val="22"/>
        </w:rPr>
      </w:pPr>
      <w:r>
        <w:rPr>
          <w:b/>
          <w:sz w:val="22"/>
          <w:szCs w:val="22"/>
        </w:rPr>
        <w:t>(КУПЛИ-ПРОД</w:t>
      </w:r>
      <w:r w:rsidR="006620ED">
        <w:rPr>
          <w:b/>
          <w:sz w:val="22"/>
          <w:szCs w:val="22"/>
        </w:rPr>
        <w:t>АЖИ ЭЛЕ</w:t>
      </w:r>
      <w:r w:rsidR="00E410B0">
        <w:rPr>
          <w:b/>
          <w:sz w:val="22"/>
          <w:szCs w:val="22"/>
        </w:rPr>
        <w:t xml:space="preserve">КТРИЧЕСКОЙ ЭНЕРГИИ) № </w:t>
      </w:r>
    </w:p>
    <w:p w:rsidR="00AF7171" w:rsidRDefault="00AF7171" w:rsidP="00AF7171">
      <w:pPr>
        <w:tabs>
          <w:tab w:val="left" w:pos="966"/>
        </w:tabs>
        <w:suppressAutoHyphens/>
        <w:ind w:firstLine="851"/>
        <w:jc w:val="both"/>
        <w:rPr>
          <w:b/>
          <w:sz w:val="22"/>
          <w:szCs w:val="22"/>
        </w:rPr>
      </w:pPr>
    </w:p>
    <w:p w:rsidR="00AF7171" w:rsidRDefault="00AF7171" w:rsidP="00AF7171">
      <w:pPr>
        <w:tabs>
          <w:tab w:val="left" w:pos="966"/>
        </w:tabs>
        <w:suppressAutoHyphens/>
        <w:ind w:firstLine="851"/>
        <w:jc w:val="both"/>
        <w:rPr>
          <w:b/>
          <w:sz w:val="22"/>
          <w:szCs w:val="22"/>
        </w:rPr>
      </w:pPr>
    </w:p>
    <w:p w:rsidR="00AF7171" w:rsidRDefault="00AF7171" w:rsidP="00AF7171">
      <w:pPr>
        <w:tabs>
          <w:tab w:val="left" w:pos="966"/>
        </w:tabs>
        <w:suppressAutoHyphens/>
        <w:ind w:firstLine="851"/>
        <w:jc w:val="both"/>
        <w:rPr>
          <w:b/>
          <w:sz w:val="22"/>
          <w:szCs w:val="22"/>
        </w:rPr>
      </w:pPr>
      <w:r>
        <w:rPr>
          <w:b/>
          <w:sz w:val="22"/>
          <w:szCs w:val="22"/>
        </w:rPr>
        <w:t xml:space="preserve">п. Оссора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w:t>
      </w:r>
      <w:r w:rsidR="00F74B59">
        <w:rPr>
          <w:b/>
          <w:sz w:val="22"/>
          <w:szCs w:val="22"/>
        </w:rPr>
        <w:t>____</w:t>
      </w:r>
      <w:r>
        <w:rPr>
          <w:b/>
          <w:sz w:val="22"/>
          <w:szCs w:val="22"/>
        </w:rPr>
        <w:t xml:space="preserve">» </w:t>
      </w:r>
      <w:r w:rsidR="00F74B59">
        <w:rPr>
          <w:b/>
          <w:sz w:val="22"/>
          <w:szCs w:val="22"/>
        </w:rPr>
        <w:t>___________</w:t>
      </w:r>
      <w:r>
        <w:rPr>
          <w:b/>
          <w:sz w:val="22"/>
          <w:szCs w:val="22"/>
        </w:rPr>
        <w:t xml:space="preserve"> 20</w:t>
      </w:r>
      <w:r w:rsidR="00F74B59">
        <w:rPr>
          <w:b/>
          <w:sz w:val="22"/>
          <w:szCs w:val="22"/>
        </w:rPr>
        <w:t>___</w:t>
      </w:r>
      <w:r>
        <w:rPr>
          <w:b/>
          <w:sz w:val="22"/>
          <w:szCs w:val="22"/>
        </w:rPr>
        <w:t xml:space="preserve"> г.</w:t>
      </w:r>
    </w:p>
    <w:p w:rsidR="00AF7171" w:rsidRDefault="00AF7171" w:rsidP="00AF7171">
      <w:pPr>
        <w:tabs>
          <w:tab w:val="left" w:pos="966"/>
        </w:tabs>
        <w:suppressAutoHyphens/>
        <w:ind w:firstLine="851"/>
        <w:jc w:val="both"/>
        <w:rPr>
          <w:b/>
          <w:sz w:val="22"/>
          <w:szCs w:val="22"/>
        </w:rPr>
      </w:pPr>
    </w:p>
    <w:p w:rsidR="00AF7171" w:rsidRPr="00D10C4A" w:rsidRDefault="00C420C1" w:rsidP="00AF7171">
      <w:pPr>
        <w:tabs>
          <w:tab w:val="left" w:pos="966"/>
        </w:tabs>
        <w:suppressAutoHyphens/>
        <w:ind w:firstLine="851"/>
        <w:jc w:val="both"/>
        <w:rPr>
          <w:bCs/>
          <w:sz w:val="22"/>
          <w:szCs w:val="22"/>
        </w:rPr>
      </w:pPr>
      <w:r w:rsidRPr="00C420C1">
        <w:rPr>
          <w:sz w:val="22"/>
          <w:szCs w:val="22"/>
        </w:rPr>
        <w:pict>
          <v:shapetype id="_x0000_t202" coordsize="21600,21600" o:spt="202" path="m,l,21600r21600,l21600,xe">
            <v:stroke joinstyle="miter"/>
            <v:path gradientshapeok="t" o:connecttype="rect"/>
          </v:shapetype>
          <v:shape id="_x0000_s1026" type="#_x0000_t202" style="position:absolute;left:0;text-align:left;margin-left:7in;margin-top:45.35pt;width:27pt;height:9pt;z-index:251660288" filled="f" stroked="f">
            <v:textbox style="mso-next-textbox:#_x0000_s1026">
              <w:txbxContent>
                <w:p w:rsidR="00BC54C3" w:rsidRDefault="00BC54C3" w:rsidP="00AF7171"/>
              </w:txbxContent>
            </v:textbox>
            <w10:wrap anchorx="page"/>
          </v:shape>
        </w:pict>
      </w:r>
      <w:r w:rsidR="00BC54C3">
        <w:rPr>
          <w:sz w:val="22"/>
          <w:szCs w:val="22"/>
        </w:rPr>
        <w:t>Акционерное общество «Оссора» (АО «Оссора»)</w:t>
      </w:r>
      <w:r w:rsidR="00AF7171" w:rsidRPr="0037375C">
        <w:rPr>
          <w:sz w:val="22"/>
          <w:szCs w:val="22"/>
        </w:rPr>
        <w:t>,</w:t>
      </w:r>
      <w:r w:rsidR="00AF7171" w:rsidRPr="00D10C4A">
        <w:rPr>
          <w:b/>
          <w:sz w:val="22"/>
          <w:szCs w:val="22"/>
        </w:rPr>
        <w:t xml:space="preserve"> </w:t>
      </w:r>
      <w:r w:rsidR="00AF7171" w:rsidRPr="00D10C4A">
        <w:rPr>
          <w:sz w:val="22"/>
          <w:szCs w:val="22"/>
        </w:rPr>
        <w:t xml:space="preserve">именуемое </w:t>
      </w:r>
      <w:r w:rsidR="00AF7171" w:rsidRPr="00D10C4A">
        <w:rPr>
          <w:iCs/>
          <w:sz w:val="22"/>
          <w:szCs w:val="22"/>
        </w:rPr>
        <w:t>в дальнейшем</w:t>
      </w:r>
      <w:r w:rsidR="00AF7171" w:rsidRPr="00D10C4A">
        <w:rPr>
          <w:sz w:val="22"/>
          <w:szCs w:val="22"/>
        </w:rPr>
        <w:t xml:space="preserve"> «</w:t>
      </w:r>
      <w:r w:rsidR="00AF7171" w:rsidRPr="00D10C4A">
        <w:rPr>
          <w:b/>
          <w:sz w:val="22"/>
          <w:szCs w:val="22"/>
        </w:rPr>
        <w:t>Гарантирующий поставщик</w:t>
      </w:r>
      <w:r w:rsidR="00AF7171" w:rsidRPr="00D10C4A">
        <w:rPr>
          <w:sz w:val="22"/>
          <w:szCs w:val="22"/>
        </w:rPr>
        <w:t xml:space="preserve">», в лице </w:t>
      </w:r>
      <w:r w:rsidR="00BC54C3">
        <w:rPr>
          <w:sz w:val="22"/>
          <w:szCs w:val="22"/>
        </w:rPr>
        <w:t>Генерального д</w:t>
      </w:r>
      <w:r w:rsidR="00AF7171" w:rsidRPr="00A3698B">
        <w:rPr>
          <w:sz w:val="22"/>
          <w:szCs w:val="22"/>
        </w:rPr>
        <w:t xml:space="preserve">иректора Подкопаева Алексея Вениаминовича, действующего на основании Устава, с одной </w:t>
      </w:r>
      <w:r w:rsidR="00AF7171" w:rsidRPr="00A3698B">
        <w:rPr>
          <w:bCs/>
          <w:sz w:val="22"/>
          <w:szCs w:val="22"/>
        </w:rPr>
        <w:t>стороны, и</w:t>
      </w:r>
      <w:r w:rsidR="00E410B0">
        <w:rPr>
          <w:bCs/>
          <w:sz w:val="22"/>
          <w:szCs w:val="22"/>
        </w:rPr>
        <w:t xml:space="preserve"> __________</w:t>
      </w:r>
      <w:r w:rsidR="00A3698B" w:rsidRPr="00A3698B">
        <w:rPr>
          <w:sz w:val="22"/>
          <w:szCs w:val="22"/>
        </w:rPr>
        <w:t>, в лице</w:t>
      </w:r>
      <w:r w:rsidR="00E410B0">
        <w:rPr>
          <w:sz w:val="22"/>
          <w:szCs w:val="22"/>
        </w:rPr>
        <w:t>_______________</w:t>
      </w:r>
      <w:r w:rsidR="00A3698B" w:rsidRPr="00A3698B">
        <w:rPr>
          <w:sz w:val="22"/>
          <w:szCs w:val="22"/>
        </w:rPr>
        <w:t>, действующей на основании Устава</w:t>
      </w:r>
      <w:r w:rsidR="00AF7171" w:rsidRPr="00A3698B">
        <w:rPr>
          <w:sz w:val="22"/>
          <w:szCs w:val="22"/>
        </w:rPr>
        <w:t>,</w:t>
      </w:r>
      <w:r w:rsidR="00AF7171" w:rsidRPr="00A3698B">
        <w:rPr>
          <w:bCs/>
          <w:sz w:val="22"/>
          <w:szCs w:val="22"/>
        </w:rPr>
        <w:t xml:space="preserve"> именуемое в дальнейшем «</w:t>
      </w:r>
      <w:r w:rsidR="00AF7171" w:rsidRPr="00A3698B">
        <w:rPr>
          <w:b/>
          <w:sz w:val="22"/>
          <w:szCs w:val="22"/>
        </w:rPr>
        <w:t>Потребитель»</w:t>
      </w:r>
      <w:r w:rsidR="00AF7171" w:rsidRPr="00A3698B">
        <w:rPr>
          <w:bCs/>
          <w:sz w:val="22"/>
          <w:szCs w:val="22"/>
        </w:rPr>
        <w:t xml:space="preserve">,  с другой стороны, </w:t>
      </w:r>
      <w:r w:rsidR="00AE38FE" w:rsidRPr="00A3698B">
        <w:rPr>
          <w:sz w:val="22"/>
          <w:szCs w:val="22"/>
        </w:rPr>
        <w:t xml:space="preserve">на основании  пункта </w:t>
      </w:r>
      <w:r w:rsidR="00F43687" w:rsidRPr="00A3698B">
        <w:rPr>
          <w:sz w:val="22"/>
          <w:szCs w:val="22"/>
        </w:rPr>
        <w:t>29</w:t>
      </w:r>
      <w:r w:rsidR="00AE38FE" w:rsidRPr="00A3698B">
        <w:rPr>
          <w:sz w:val="22"/>
          <w:szCs w:val="22"/>
        </w:rPr>
        <w:t xml:space="preserve"> части 1 статьи</w:t>
      </w:r>
      <w:r w:rsidR="00AE38FE" w:rsidRPr="00097DFB">
        <w:rPr>
          <w:sz w:val="22"/>
          <w:szCs w:val="22"/>
        </w:rPr>
        <w:t xml:space="preserve"> 93 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00F43687">
        <w:rPr>
          <w:sz w:val="22"/>
          <w:szCs w:val="22"/>
        </w:rPr>
        <w:t xml:space="preserve"> </w:t>
      </w:r>
      <w:r w:rsidR="00AF7171" w:rsidRPr="00AE38FE">
        <w:rPr>
          <w:sz w:val="22"/>
          <w:szCs w:val="22"/>
        </w:rPr>
        <w:t xml:space="preserve">заключили настоящий </w:t>
      </w:r>
      <w:r w:rsidR="00324205" w:rsidRPr="00AE38FE">
        <w:rPr>
          <w:sz w:val="22"/>
          <w:szCs w:val="22"/>
        </w:rPr>
        <w:t>договор</w:t>
      </w:r>
      <w:r w:rsidR="00AF7171" w:rsidRPr="00AE38FE">
        <w:rPr>
          <w:sz w:val="22"/>
          <w:szCs w:val="22"/>
        </w:rPr>
        <w:t xml:space="preserve"> о нижеследующем</w:t>
      </w:r>
      <w:r w:rsidR="00AF7171" w:rsidRPr="00D10C4A">
        <w:rPr>
          <w:bCs/>
          <w:sz w:val="22"/>
          <w:szCs w:val="22"/>
        </w:rPr>
        <w:t>:</w:t>
      </w:r>
    </w:p>
    <w:p w:rsidR="00AF7171" w:rsidRPr="00D10C4A" w:rsidRDefault="00AF7171" w:rsidP="00AF7171">
      <w:pPr>
        <w:tabs>
          <w:tab w:val="left" w:pos="966"/>
        </w:tabs>
        <w:suppressAutoHyphens/>
        <w:ind w:firstLine="964"/>
        <w:jc w:val="both"/>
        <w:rPr>
          <w:bCs/>
          <w:sz w:val="22"/>
          <w:szCs w:val="22"/>
        </w:rPr>
      </w:pPr>
    </w:p>
    <w:p w:rsidR="00AF7171" w:rsidRPr="00D10C4A" w:rsidRDefault="00AF7171" w:rsidP="00AF7171">
      <w:pPr>
        <w:tabs>
          <w:tab w:val="left" w:pos="966"/>
        </w:tabs>
        <w:suppressAutoHyphens/>
        <w:ind w:left="851"/>
        <w:jc w:val="both"/>
        <w:rPr>
          <w:b/>
          <w:bCs/>
          <w:sz w:val="22"/>
          <w:szCs w:val="22"/>
        </w:rPr>
      </w:pPr>
      <w:r w:rsidRPr="00D10C4A">
        <w:rPr>
          <w:b/>
          <w:bCs/>
          <w:sz w:val="22"/>
          <w:szCs w:val="22"/>
        </w:rPr>
        <w:t xml:space="preserve">1. ПРЕДМЕТ </w:t>
      </w:r>
      <w:r w:rsidR="00324205">
        <w:rPr>
          <w:b/>
          <w:bCs/>
          <w:sz w:val="22"/>
          <w:szCs w:val="22"/>
        </w:rPr>
        <w:t>ДОГОВОР</w:t>
      </w:r>
      <w:r w:rsidRPr="00D10C4A">
        <w:rPr>
          <w:b/>
          <w:bCs/>
          <w:sz w:val="22"/>
          <w:szCs w:val="22"/>
        </w:rPr>
        <w:t xml:space="preserve">А </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1.1. По настоящему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у Гарантирующий поставщик </w:t>
      </w:r>
      <w:hyperlink r:id="rId7" w:tooltip="п. 28, п. 28" w:history="1">
        <w:r w:rsidRPr="00D10C4A">
          <w:rPr>
            <w:rStyle w:val="a3"/>
            <w:rFonts w:ascii="Times New Roman" w:hAnsi="Times New Roman" w:cs="Times New Roman"/>
            <w:color w:val="auto"/>
            <w:sz w:val="22"/>
            <w:szCs w:val="22"/>
            <w:u w:val="none"/>
          </w:rPr>
          <w:t xml:space="preserve">осуществляет продажу электрической энергии (мощности), </w:t>
        </w:r>
      </w:hyperlink>
      <w:r w:rsidRPr="00D10C4A">
        <w:rPr>
          <w:rFonts w:ascii="Times New Roman" w:hAnsi="Times New Roman" w:cs="Times New Roman"/>
          <w:sz w:val="22"/>
          <w:szCs w:val="22"/>
        </w:rPr>
        <w:t xml:space="preserve">а также самостоятельно или через привлеченных третьих лиц (далее - Сетевая организация) оказывает услуги по передаче электрической энергии (мощности) и услуги, оказание которых является неотъемлемой частью процесса поставки электрической энергии (мощности) Потребителю, а Потребитель обязуется оплачивать приобретаемую электрическую энергию (мощность) и оказанные услуги на условиях и в сроки, определяемые настоящим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ом.</w:t>
      </w:r>
    </w:p>
    <w:p w:rsidR="00AF7171" w:rsidRPr="00D10C4A" w:rsidRDefault="00AF7171" w:rsidP="00AF7171">
      <w:pPr>
        <w:pStyle w:val="a5"/>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1.2. Договорный объем потребления электрической энергии (мощности) по настоящему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у с помесячной и пообъектной детализацией указан в Приложении № 1 настоящего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а.</w:t>
      </w:r>
    </w:p>
    <w:p w:rsidR="00AF7171" w:rsidRPr="00D10C4A" w:rsidRDefault="00AF7171" w:rsidP="00AF7171">
      <w:pPr>
        <w:ind w:firstLine="851"/>
        <w:jc w:val="both"/>
        <w:rPr>
          <w:sz w:val="22"/>
          <w:szCs w:val="22"/>
        </w:rPr>
      </w:pPr>
      <w:r w:rsidRPr="00D10C4A">
        <w:rPr>
          <w:sz w:val="22"/>
          <w:szCs w:val="22"/>
        </w:rPr>
        <w:t>Объем потребления электрической энергии (мощности) на каждый следующий год с помесячной и пообъектной</w:t>
      </w:r>
      <w:r w:rsidRPr="00D10C4A">
        <w:rPr>
          <w:i/>
          <w:sz w:val="22"/>
          <w:szCs w:val="22"/>
        </w:rPr>
        <w:t xml:space="preserve"> </w:t>
      </w:r>
      <w:r w:rsidRPr="00D10C4A">
        <w:rPr>
          <w:sz w:val="22"/>
          <w:szCs w:val="22"/>
        </w:rPr>
        <w:t>детализацией заявляется Потребителем Гарантирующему поставщику не позднее 15 марта текущего года.</w:t>
      </w:r>
    </w:p>
    <w:p w:rsidR="00AF7171" w:rsidRPr="00D10C4A" w:rsidRDefault="00AF7171" w:rsidP="00AF7171">
      <w:pPr>
        <w:ind w:firstLine="851"/>
        <w:jc w:val="both"/>
        <w:rPr>
          <w:sz w:val="22"/>
          <w:szCs w:val="22"/>
        </w:rPr>
      </w:pPr>
      <w:r w:rsidRPr="00D10C4A">
        <w:rPr>
          <w:sz w:val="22"/>
          <w:szCs w:val="22"/>
        </w:rPr>
        <w:t>В случае не уведомления Гарантирующего поставщика о договорных объемах потребления электрической энергии в установленный настоящим пунктом срок, договорный объем для каждого месяца года определяется равным договорному объему потребления электрической энергии за соответствующий месяц предыдущего года, а в случае отсутствия указанных данных - фактическому объему потребления электрической энергии за соответствующий месяц предыдущего года.</w:t>
      </w:r>
    </w:p>
    <w:p w:rsidR="00AF7171" w:rsidRPr="00D10C4A" w:rsidRDefault="00AF7171" w:rsidP="00AF7171">
      <w:pPr>
        <w:pStyle w:val="msolistparagraph0"/>
        <w:ind w:left="0" w:firstLine="851"/>
        <w:jc w:val="both"/>
        <w:rPr>
          <w:sz w:val="22"/>
          <w:szCs w:val="22"/>
        </w:rPr>
      </w:pPr>
      <w:r w:rsidRPr="00D10C4A">
        <w:rPr>
          <w:sz w:val="22"/>
          <w:szCs w:val="22"/>
        </w:rPr>
        <w:t xml:space="preserve">1.3. Точки поставки электрической энергии (мощности), максимальная мощность энергопринимающих устройств Потребителя указаны в Приложении № 3 настоящего </w:t>
      </w:r>
      <w:r w:rsidR="00324205">
        <w:rPr>
          <w:sz w:val="22"/>
          <w:szCs w:val="22"/>
        </w:rPr>
        <w:t>договор</w:t>
      </w:r>
      <w:r w:rsidRPr="00D10C4A">
        <w:rPr>
          <w:sz w:val="22"/>
          <w:szCs w:val="22"/>
        </w:rPr>
        <w:t>а.</w:t>
      </w:r>
    </w:p>
    <w:p w:rsidR="00AF7171" w:rsidRPr="00D10C4A" w:rsidRDefault="00AF7171" w:rsidP="00AF7171">
      <w:pPr>
        <w:pStyle w:val="msolistparagraph0"/>
        <w:ind w:left="0" w:firstLine="851"/>
        <w:jc w:val="both"/>
        <w:rPr>
          <w:sz w:val="22"/>
          <w:szCs w:val="22"/>
        </w:rPr>
      </w:pPr>
      <w:r w:rsidRPr="00D10C4A">
        <w:rPr>
          <w:sz w:val="22"/>
          <w:szCs w:val="22"/>
        </w:rPr>
        <w:t xml:space="preserve">Заявленная мощность энергопринимающих устройств указана в Приложении № 1 настоящего </w:t>
      </w:r>
      <w:r w:rsidR="00324205">
        <w:rPr>
          <w:sz w:val="22"/>
          <w:szCs w:val="22"/>
        </w:rPr>
        <w:t>договор</w:t>
      </w:r>
      <w:r w:rsidRPr="00D10C4A">
        <w:rPr>
          <w:sz w:val="22"/>
          <w:szCs w:val="22"/>
        </w:rPr>
        <w:t>а.</w:t>
      </w:r>
    </w:p>
    <w:p w:rsidR="00AF7171" w:rsidRPr="00D10C4A" w:rsidRDefault="00AF7171" w:rsidP="00AF7171">
      <w:pPr>
        <w:pStyle w:val="a5"/>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1.4. Гарантирующий поставщик и Потребитель обязуются руководствоваться настоящим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ом и законодательством Российской Федерации, в том числе Основными положениями функционирования розничных рынков электрической энергии, утвержденными постановлением Правительства РФ      4 мая </w:t>
      </w:r>
      <w:smartTag w:uri="urn:schemas-microsoft-com:office:smarttags" w:element="metricconverter">
        <w:smartTagPr>
          <w:attr w:name="ProductID" w:val="2012 г"/>
        </w:smartTagPr>
        <w:r w:rsidRPr="00D10C4A">
          <w:rPr>
            <w:rFonts w:ascii="Times New Roman" w:hAnsi="Times New Roman" w:cs="Times New Roman"/>
            <w:sz w:val="22"/>
            <w:szCs w:val="22"/>
          </w:rPr>
          <w:t>2012 г</w:t>
        </w:r>
      </w:smartTag>
      <w:r w:rsidRPr="00D10C4A">
        <w:rPr>
          <w:rFonts w:ascii="Times New Roman" w:hAnsi="Times New Roman" w:cs="Times New Roman"/>
          <w:sz w:val="22"/>
          <w:szCs w:val="22"/>
        </w:rPr>
        <w:t xml:space="preserve">. № 442 (далее - Основные положения), Правилами недискриминационного доступа к услугам по передаче электрической энергии и оказания этих услуг (далее - Правила недискриминационного доступа),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утвержденных постановлением Правительства РФ от 27 декабря </w:t>
      </w:r>
      <w:smartTag w:uri="urn:schemas-microsoft-com:office:smarttags" w:element="metricconverter">
        <w:smartTagPr>
          <w:attr w:name="ProductID" w:val="2004 г"/>
        </w:smartTagPr>
        <w:r w:rsidRPr="00D10C4A">
          <w:rPr>
            <w:rFonts w:ascii="Times New Roman" w:hAnsi="Times New Roman" w:cs="Times New Roman"/>
            <w:sz w:val="22"/>
            <w:szCs w:val="22"/>
          </w:rPr>
          <w:t>2004 г</w:t>
        </w:r>
      </w:smartTag>
      <w:r w:rsidRPr="00D10C4A">
        <w:rPr>
          <w:rFonts w:ascii="Times New Roman" w:hAnsi="Times New Roman" w:cs="Times New Roman"/>
          <w:sz w:val="22"/>
          <w:szCs w:val="22"/>
        </w:rPr>
        <w:t xml:space="preserve">. № 861, решениями органа исполнительной власти субъекта РФ в области государственного регулирования тарифов, Федеральным законом от 21 июля </w:t>
      </w:r>
      <w:smartTag w:uri="urn:schemas-microsoft-com:office:smarttags" w:element="metricconverter">
        <w:smartTagPr>
          <w:attr w:name="ProductID" w:val="2005 г"/>
        </w:smartTagPr>
        <w:r w:rsidRPr="00D10C4A">
          <w:rPr>
            <w:rFonts w:ascii="Times New Roman" w:hAnsi="Times New Roman" w:cs="Times New Roman"/>
            <w:sz w:val="22"/>
            <w:szCs w:val="22"/>
          </w:rPr>
          <w:t>2005 г</w:t>
        </w:r>
      </w:smartTag>
      <w:r w:rsidRPr="00D10C4A">
        <w:rPr>
          <w:rFonts w:ascii="Times New Roman" w:hAnsi="Times New Roman" w:cs="Times New Roman"/>
          <w:sz w:val="22"/>
          <w:szCs w:val="22"/>
        </w:rPr>
        <w:t>. № 94-ФЗ «О размещении заказов на поставки товаров, выполнение работ, оказание услуг для государственных и муниципальных нужд».</w:t>
      </w:r>
    </w:p>
    <w:p w:rsidR="00AF7171" w:rsidRPr="00D10C4A" w:rsidRDefault="00AF7171" w:rsidP="00AF7171">
      <w:pPr>
        <w:pStyle w:val="a5"/>
        <w:tabs>
          <w:tab w:val="left" w:pos="0"/>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В случае принятия нормативно-правовых актов, регулирующих вопросы в сфере электроэнергетики, в том числе устанавливающих иной, по сравнению с настоящим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ом, порядок организации отношений сторон и (или) субъектов электроэнергетики, в том числе по </w:t>
      </w:r>
      <w:r w:rsidRPr="00D10C4A">
        <w:rPr>
          <w:rFonts w:ascii="Times New Roman" w:hAnsi="Times New Roman" w:cs="Times New Roman"/>
          <w:sz w:val="22"/>
          <w:szCs w:val="22"/>
        </w:rPr>
        <w:lastRenderedPageBreak/>
        <w:t xml:space="preserve">применению тарифов и определению стоимости электрической энергии (мощности), стороны применяют указанные нормативно-правовые акты в целях исполнения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а, с даты вступления их в законную силу без внесения соответствующих изменений в настоящий </w:t>
      </w:r>
      <w:r w:rsidR="00324205">
        <w:rPr>
          <w:rFonts w:ascii="Times New Roman" w:hAnsi="Times New Roman" w:cs="Times New Roman"/>
          <w:sz w:val="22"/>
          <w:szCs w:val="22"/>
        </w:rPr>
        <w:t>договор</w:t>
      </w:r>
      <w:r w:rsidRPr="00D10C4A">
        <w:rPr>
          <w:rFonts w:ascii="Times New Roman" w:hAnsi="Times New Roman" w:cs="Times New Roman"/>
          <w:sz w:val="22"/>
          <w:szCs w:val="22"/>
        </w:rPr>
        <w:t>.</w:t>
      </w:r>
    </w:p>
    <w:p w:rsidR="00AF7171" w:rsidRPr="00D10C4A" w:rsidRDefault="00AF7171" w:rsidP="00AF7171">
      <w:pPr>
        <w:pStyle w:val="a5"/>
        <w:tabs>
          <w:tab w:val="left" w:pos="900"/>
          <w:tab w:val="num" w:pos="2610"/>
        </w:tabs>
        <w:suppressAutoHyphens/>
        <w:autoSpaceDE w:val="0"/>
        <w:autoSpaceDN w:val="0"/>
        <w:ind w:firstLine="0"/>
        <w:rPr>
          <w:rFonts w:ascii="Times New Roman" w:hAnsi="Times New Roman" w:cs="Times New Roman"/>
          <w:sz w:val="22"/>
          <w:szCs w:val="22"/>
        </w:rPr>
      </w:pPr>
    </w:p>
    <w:p w:rsidR="00AF7171" w:rsidRPr="00D10C4A" w:rsidRDefault="00AF7171" w:rsidP="00AF7171">
      <w:pPr>
        <w:tabs>
          <w:tab w:val="left" w:pos="851"/>
        </w:tabs>
        <w:suppressAutoHyphens/>
        <w:ind w:firstLine="851"/>
        <w:jc w:val="both"/>
        <w:rPr>
          <w:b/>
          <w:bCs/>
          <w:sz w:val="22"/>
          <w:szCs w:val="22"/>
        </w:rPr>
      </w:pPr>
      <w:r w:rsidRPr="00D10C4A">
        <w:rPr>
          <w:b/>
          <w:bCs/>
          <w:sz w:val="22"/>
          <w:szCs w:val="22"/>
        </w:rPr>
        <w:t>2. ОБЯЗАННОСТИ И ПРАВА ГАРАНТИРУЮЩЕГО ПОСТАВЩИКА</w:t>
      </w:r>
    </w:p>
    <w:p w:rsidR="00AF7171" w:rsidRPr="00D10C4A" w:rsidRDefault="00AF7171" w:rsidP="00AF7171">
      <w:pPr>
        <w:tabs>
          <w:tab w:val="left" w:pos="851"/>
        </w:tabs>
        <w:suppressAutoHyphens/>
        <w:ind w:firstLine="851"/>
        <w:jc w:val="both"/>
        <w:rPr>
          <w:b/>
          <w:bCs/>
          <w:sz w:val="22"/>
          <w:szCs w:val="22"/>
        </w:rPr>
      </w:pPr>
      <w:r w:rsidRPr="00D10C4A">
        <w:rPr>
          <w:b/>
          <w:bCs/>
          <w:sz w:val="22"/>
          <w:szCs w:val="22"/>
        </w:rPr>
        <w:t>2.1. Гарантирующий поставщик обязуется</w:t>
      </w:r>
    </w:p>
    <w:p w:rsidR="00AF7171" w:rsidRPr="00D10C4A" w:rsidRDefault="00AF7171" w:rsidP="00AF7171">
      <w:pPr>
        <w:autoSpaceDE w:val="0"/>
        <w:autoSpaceDN w:val="0"/>
        <w:ind w:firstLine="851"/>
        <w:jc w:val="both"/>
        <w:rPr>
          <w:sz w:val="22"/>
          <w:szCs w:val="22"/>
        </w:rPr>
      </w:pPr>
      <w:r w:rsidRPr="00D10C4A">
        <w:rPr>
          <w:sz w:val="22"/>
          <w:szCs w:val="22"/>
        </w:rPr>
        <w:t xml:space="preserve">2.1.1. Осуществлять продажу электрической энергии (мощности) Потребителю в объеме и порядке, установленными настоящим </w:t>
      </w:r>
      <w:r w:rsidR="00324205">
        <w:rPr>
          <w:sz w:val="22"/>
          <w:szCs w:val="22"/>
        </w:rPr>
        <w:t>договор</w:t>
      </w:r>
      <w:r w:rsidRPr="00D10C4A">
        <w:rPr>
          <w:sz w:val="22"/>
          <w:szCs w:val="22"/>
        </w:rPr>
        <w:t xml:space="preserve">ом, качество которой соответствует требованиям технических регламентов и иным обязательным требованиям (ГОСТ 13109-97). </w:t>
      </w:r>
    </w:p>
    <w:p w:rsidR="00AF7171" w:rsidRPr="00D10C4A" w:rsidRDefault="00AF7171" w:rsidP="00AF7171">
      <w:pPr>
        <w:autoSpaceDE w:val="0"/>
        <w:autoSpaceDN w:val="0"/>
        <w:ind w:firstLine="851"/>
        <w:jc w:val="both"/>
        <w:rPr>
          <w:i/>
          <w:sz w:val="22"/>
          <w:szCs w:val="22"/>
        </w:rPr>
      </w:pPr>
      <w:r w:rsidRPr="00D10C4A">
        <w:rPr>
          <w:sz w:val="22"/>
          <w:szCs w:val="22"/>
        </w:rPr>
        <w:t xml:space="preserve">2.1.2. Урегулировать в интересах Потребителя отношения по передаче электрической энергии (мощности) в объеме, предусмотренном Приложением № 1 настоящего </w:t>
      </w:r>
      <w:r w:rsidR="00324205">
        <w:rPr>
          <w:sz w:val="22"/>
          <w:szCs w:val="22"/>
        </w:rPr>
        <w:t>договор</w:t>
      </w:r>
      <w:r w:rsidRPr="00D10C4A">
        <w:rPr>
          <w:sz w:val="22"/>
          <w:szCs w:val="22"/>
        </w:rPr>
        <w:t xml:space="preserve">а до точек поставки Потребителя, соответствующим границам раздела, определенных Актом разграничения балансовой принадлежности электрических сетей и эксплуатационной ответственности сторон между Сетевой организацией и Потребителем (Приложение № 2), который является неотъемлемой частью </w:t>
      </w:r>
      <w:r w:rsidR="00324205">
        <w:rPr>
          <w:sz w:val="22"/>
          <w:szCs w:val="22"/>
        </w:rPr>
        <w:t>договор</w:t>
      </w:r>
      <w:r w:rsidRPr="00D10C4A">
        <w:rPr>
          <w:sz w:val="22"/>
          <w:szCs w:val="22"/>
        </w:rPr>
        <w:t>а. В интересах Потребителя Гарантирующий поставщик заключает с Сетевой организацией договор на оказание услуг по передаче электрической энергии до границы балансовой принадлежности электрических сетей Потребителя.</w:t>
      </w:r>
    </w:p>
    <w:p w:rsidR="00AF7171" w:rsidRPr="00D10C4A" w:rsidRDefault="00AF7171" w:rsidP="00AF7171">
      <w:pPr>
        <w:pStyle w:val="a5"/>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2.1.3. Осуществлять иные действия, необходимые для реализации прав Потребителя, предусмотренных настоящим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ом и действующим законодательством РФ. </w:t>
      </w:r>
    </w:p>
    <w:p w:rsidR="00AF7171" w:rsidRPr="00D10C4A" w:rsidRDefault="00AF7171" w:rsidP="00AF7171">
      <w:pPr>
        <w:pStyle w:val="a5"/>
        <w:suppressAutoHyphens/>
        <w:autoSpaceDE w:val="0"/>
        <w:autoSpaceDN w:val="0"/>
        <w:ind w:firstLine="851"/>
        <w:rPr>
          <w:rFonts w:ascii="Times New Roman" w:hAnsi="Times New Roman" w:cs="Times New Roman"/>
          <w:b/>
          <w:bCs/>
          <w:sz w:val="22"/>
          <w:szCs w:val="22"/>
        </w:rPr>
      </w:pPr>
      <w:r w:rsidRPr="00D10C4A">
        <w:rPr>
          <w:rFonts w:ascii="Times New Roman" w:hAnsi="Times New Roman" w:cs="Times New Roman"/>
          <w:b/>
          <w:sz w:val="22"/>
          <w:szCs w:val="22"/>
        </w:rPr>
        <w:t xml:space="preserve">2.2. Гарантирующий поставщик </w:t>
      </w:r>
      <w:r w:rsidRPr="00D10C4A">
        <w:rPr>
          <w:rFonts w:ascii="Times New Roman" w:hAnsi="Times New Roman" w:cs="Times New Roman"/>
          <w:b/>
          <w:bCs/>
          <w:sz w:val="22"/>
          <w:szCs w:val="22"/>
        </w:rPr>
        <w:t>имеет право:</w:t>
      </w:r>
    </w:p>
    <w:p w:rsidR="00AF7171" w:rsidRPr="00D10C4A" w:rsidRDefault="00AF7171" w:rsidP="00AF7171">
      <w:pPr>
        <w:pStyle w:val="a5"/>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bCs/>
          <w:sz w:val="22"/>
          <w:szCs w:val="22"/>
        </w:rPr>
        <w:t xml:space="preserve">2.2.1. Требовать своевременной оплаты за потребленную электрическую энергию (мощность),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Потребителю в соответствии с условиями настоящего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а</w:t>
      </w:r>
      <w:r w:rsidRPr="00D10C4A">
        <w:rPr>
          <w:rFonts w:ascii="Times New Roman" w:hAnsi="Times New Roman" w:cs="Times New Roman"/>
          <w:bCs/>
          <w:sz w:val="22"/>
          <w:szCs w:val="22"/>
        </w:rPr>
        <w:t>.</w:t>
      </w:r>
    </w:p>
    <w:p w:rsidR="00AF7171" w:rsidRPr="00D10C4A" w:rsidRDefault="00AF7171" w:rsidP="00AF7171">
      <w:pPr>
        <w:autoSpaceDE w:val="0"/>
        <w:autoSpaceDN w:val="0"/>
        <w:ind w:firstLine="851"/>
        <w:jc w:val="both"/>
        <w:rPr>
          <w:sz w:val="22"/>
          <w:szCs w:val="22"/>
        </w:rPr>
      </w:pPr>
      <w:bookmarkStart w:id="0" w:name="_Ref142370267"/>
      <w:r w:rsidRPr="00D10C4A">
        <w:rPr>
          <w:sz w:val="22"/>
          <w:szCs w:val="22"/>
        </w:rPr>
        <w:t xml:space="preserve">2.2.2. Беспрепятственного доступа к измерительному комплексу Потребителя в целях проверки условий его эксплуатации, сохранности, снятия контрольных показаний, проведения проверок (замеров). </w:t>
      </w:r>
    </w:p>
    <w:p w:rsidR="00AF7171" w:rsidRPr="00D10C4A" w:rsidRDefault="00AF7171" w:rsidP="00AF7171">
      <w:pPr>
        <w:autoSpaceDE w:val="0"/>
        <w:autoSpaceDN w:val="0"/>
        <w:ind w:firstLine="851"/>
        <w:jc w:val="both"/>
        <w:rPr>
          <w:iCs/>
          <w:sz w:val="22"/>
          <w:szCs w:val="22"/>
        </w:rPr>
      </w:pPr>
      <w:r w:rsidRPr="00D10C4A">
        <w:rPr>
          <w:sz w:val="22"/>
          <w:szCs w:val="22"/>
        </w:rPr>
        <w:t xml:space="preserve">2.2.3. Устанавливать Потребителю значения соотношения потребления активной и реактивной мощности для отдельных энергопринимающих устройств (групп энергопринимающих устройств). </w:t>
      </w:r>
    </w:p>
    <w:p w:rsidR="00AF7171" w:rsidRPr="00D10C4A" w:rsidRDefault="00AF7171" w:rsidP="00AF7171">
      <w:pPr>
        <w:autoSpaceDE w:val="0"/>
        <w:autoSpaceDN w:val="0"/>
        <w:ind w:firstLine="851"/>
        <w:jc w:val="both"/>
        <w:rPr>
          <w:sz w:val="22"/>
          <w:szCs w:val="22"/>
        </w:rPr>
      </w:pPr>
      <w:r w:rsidRPr="00D10C4A">
        <w:rPr>
          <w:sz w:val="22"/>
          <w:szCs w:val="22"/>
        </w:rPr>
        <w:t>2.2.4. Инициировать введение ограничения режима потребления электрической энергии (мощности) в случае неисполнения или ненадлежащего исполнения обязательств по оплате электрической энергии (мощности), в том числе по предварительной оплате и в иных случаях определенных законодательством РФ.</w:t>
      </w:r>
      <w:bookmarkEnd w:id="0"/>
      <w:r w:rsidRPr="00D10C4A">
        <w:rPr>
          <w:sz w:val="22"/>
          <w:szCs w:val="22"/>
        </w:rPr>
        <w:t xml:space="preserve"> </w:t>
      </w:r>
    </w:p>
    <w:p w:rsidR="00AF7171" w:rsidRPr="00D10C4A" w:rsidRDefault="00AF7171" w:rsidP="00AF7171">
      <w:pPr>
        <w:autoSpaceDE w:val="0"/>
        <w:autoSpaceDN w:val="0"/>
        <w:ind w:firstLine="851"/>
        <w:jc w:val="both"/>
        <w:rPr>
          <w:sz w:val="22"/>
          <w:szCs w:val="22"/>
        </w:rPr>
      </w:pPr>
      <w:r w:rsidRPr="00D10C4A">
        <w:rPr>
          <w:sz w:val="22"/>
          <w:szCs w:val="22"/>
        </w:rPr>
        <w:t xml:space="preserve">2.2.5. Отказаться в одностороннем порядке от исполнения настоящего </w:t>
      </w:r>
      <w:r w:rsidR="00324205">
        <w:rPr>
          <w:sz w:val="22"/>
          <w:szCs w:val="22"/>
        </w:rPr>
        <w:t>договор</w:t>
      </w:r>
      <w:r w:rsidRPr="00D10C4A">
        <w:rPr>
          <w:sz w:val="22"/>
          <w:szCs w:val="22"/>
        </w:rPr>
        <w:t xml:space="preserve">а полностью, если Потребитель не исполняет или ненадлежащим образом исполняет обязательства по оплате потребленной электрической энергии (мощности), уведомив об этом Потребителя за 10 рабочих дней до заявляемой даты отказа от </w:t>
      </w:r>
      <w:r w:rsidR="00324205">
        <w:rPr>
          <w:sz w:val="22"/>
          <w:szCs w:val="22"/>
        </w:rPr>
        <w:t>договор</w:t>
      </w:r>
      <w:r w:rsidRPr="00D10C4A">
        <w:rPr>
          <w:sz w:val="22"/>
          <w:szCs w:val="22"/>
        </w:rPr>
        <w:t xml:space="preserve">а. </w:t>
      </w:r>
    </w:p>
    <w:p w:rsidR="00AF7171" w:rsidRPr="00D10C4A" w:rsidRDefault="00AF7171" w:rsidP="00AF7171">
      <w:pPr>
        <w:autoSpaceDE w:val="0"/>
        <w:autoSpaceDN w:val="0"/>
        <w:ind w:firstLine="851"/>
        <w:jc w:val="both"/>
        <w:rPr>
          <w:sz w:val="22"/>
          <w:szCs w:val="22"/>
        </w:rPr>
      </w:pPr>
      <w:r w:rsidRPr="00D10C4A">
        <w:rPr>
          <w:sz w:val="22"/>
          <w:szCs w:val="22"/>
        </w:rPr>
        <w:t>2.2.6. За неисполнение денежного обязательства требовать от Потребителя уплаты учетной ставки банковского процента на день исполнения денежного обязательства.</w:t>
      </w:r>
    </w:p>
    <w:p w:rsidR="00AF7171" w:rsidRPr="00D10C4A" w:rsidRDefault="00AF7171" w:rsidP="00AF7171">
      <w:pPr>
        <w:autoSpaceDE w:val="0"/>
        <w:autoSpaceDN w:val="0"/>
        <w:ind w:firstLine="851"/>
        <w:jc w:val="both"/>
        <w:rPr>
          <w:sz w:val="22"/>
          <w:szCs w:val="22"/>
        </w:rPr>
      </w:pPr>
    </w:p>
    <w:p w:rsidR="00AF7171" w:rsidRPr="00D10C4A" w:rsidRDefault="00AF7171" w:rsidP="00AF7171">
      <w:pPr>
        <w:suppressAutoHyphens/>
        <w:ind w:firstLine="851"/>
        <w:jc w:val="both"/>
        <w:rPr>
          <w:sz w:val="22"/>
          <w:szCs w:val="22"/>
        </w:rPr>
      </w:pPr>
      <w:bookmarkStart w:id="1" w:name="_Toc145231892"/>
      <w:r w:rsidRPr="00D10C4A">
        <w:rPr>
          <w:b/>
          <w:bCs/>
          <w:sz w:val="22"/>
          <w:szCs w:val="22"/>
        </w:rPr>
        <w:t xml:space="preserve">3. ОБЯЗАННОСТИ </w:t>
      </w:r>
      <w:bookmarkEnd w:id="1"/>
      <w:r w:rsidRPr="00D10C4A">
        <w:rPr>
          <w:b/>
          <w:bCs/>
          <w:sz w:val="22"/>
          <w:szCs w:val="22"/>
        </w:rPr>
        <w:t>И ПРАВА ПОТРЕБИТЕЛЯ</w:t>
      </w:r>
    </w:p>
    <w:p w:rsidR="00AF7171" w:rsidRPr="00D10C4A" w:rsidRDefault="00AF7171" w:rsidP="00AF7171">
      <w:pPr>
        <w:pStyle w:val="a5"/>
        <w:suppressAutoHyphens/>
        <w:autoSpaceDE w:val="0"/>
        <w:autoSpaceDN w:val="0"/>
        <w:ind w:firstLine="851"/>
        <w:rPr>
          <w:rFonts w:ascii="Times New Roman" w:hAnsi="Times New Roman" w:cs="Times New Roman"/>
          <w:b/>
          <w:sz w:val="22"/>
          <w:szCs w:val="22"/>
        </w:rPr>
      </w:pPr>
      <w:r w:rsidRPr="00D10C4A">
        <w:rPr>
          <w:rFonts w:ascii="Times New Roman" w:hAnsi="Times New Roman" w:cs="Times New Roman"/>
          <w:b/>
          <w:bCs/>
          <w:sz w:val="22"/>
          <w:szCs w:val="22"/>
        </w:rPr>
        <w:t>3.1. Потребитель обязан:</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3.1.1.</w:t>
      </w:r>
      <w:r w:rsidRPr="00D10C4A">
        <w:rPr>
          <w:sz w:val="22"/>
          <w:szCs w:val="22"/>
        </w:rPr>
        <w:tab/>
        <w:t xml:space="preserve">Оплачивать приобретаемую электрическую энергию (мощность) и оказанные услуги, на условиях и в сроки, определяемые настоящим </w:t>
      </w:r>
      <w:r w:rsidR="00324205">
        <w:rPr>
          <w:sz w:val="22"/>
          <w:szCs w:val="22"/>
        </w:rPr>
        <w:t>договор</w:t>
      </w:r>
      <w:r w:rsidRPr="00D10C4A">
        <w:rPr>
          <w:sz w:val="22"/>
          <w:szCs w:val="22"/>
        </w:rPr>
        <w:t>ом.</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3.1.2. В случае, если Потребитель пользуется (владеет) помещением в жилом многоквартирном доме на праве собственности или ином законном основании, оплачивать электрическую энергию, затраченную на общедомовые нужды в соответствии с законодательством РФ.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3.1.3. Соблюдать предусмотренные настоящим </w:t>
      </w:r>
      <w:r w:rsidR="00324205">
        <w:rPr>
          <w:sz w:val="22"/>
          <w:szCs w:val="22"/>
        </w:rPr>
        <w:t>договор</w:t>
      </w:r>
      <w:r w:rsidRPr="00D10C4A">
        <w:rPr>
          <w:sz w:val="22"/>
          <w:szCs w:val="22"/>
        </w:rPr>
        <w:t xml:space="preserve">ом и документами о технологическом присоединении режим потребления (производства) электрической энергии (мощности). </w:t>
      </w:r>
    </w:p>
    <w:p w:rsidR="00AF7171" w:rsidRPr="00D10C4A" w:rsidRDefault="00AF7171" w:rsidP="00AF7171">
      <w:pPr>
        <w:autoSpaceDE w:val="0"/>
        <w:autoSpaceDN w:val="0"/>
        <w:ind w:firstLine="851"/>
        <w:jc w:val="both"/>
        <w:rPr>
          <w:sz w:val="22"/>
          <w:szCs w:val="22"/>
        </w:rPr>
      </w:pPr>
      <w:r w:rsidRPr="00D10C4A">
        <w:rPr>
          <w:sz w:val="22"/>
          <w:szCs w:val="22"/>
        </w:rPr>
        <w:t xml:space="preserve">3.1.4. Обеспечить установку приборов учета, соответствующих установленным законодательством РФ требованиям, в отношении энергопринимающих устройств, которые на дату заключения настоящего </w:t>
      </w:r>
      <w:r w:rsidR="00324205">
        <w:rPr>
          <w:sz w:val="22"/>
          <w:szCs w:val="22"/>
        </w:rPr>
        <w:t>договор</w:t>
      </w:r>
      <w:r w:rsidRPr="00D10C4A">
        <w:rPr>
          <w:sz w:val="22"/>
          <w:szCs w:val="22"/>
        </w:rPr>
        <w:t xml:space="preserve">а не оборудованы приборами учета, либо если установленные приборы учета не соответствуют требованиям законодательства РФ и допуск в эксплуатацию приборов учета в порядке определенном законодательством РФ. </w:t>
      </w:r>
    </w:p>
    <w:p w:rsidR="00AF7171" w:rsidRPr="00D10C4A" w:rsidRDefault="00AF7171" w:rsidP="00AF7171">
      <w:pPr>
        <w:tabs>
          <w:tab w:val="num" w:pos="851"/>
        </w:tabs>
        <w:autoSpaceDE w:val="0"/>
        <w:autoSpaceDN w:val="0"/>
        <w:ind w:firstLine="851"/>
        <w:jc w:val="both"/>
        <w:rPr>
          <w:sz w:val="22"/>
          <w:szCs w:val="22"/>
        </w:rPr>
      </w:pPr>
      <w:r w:rsidRPr="00D10C4A">
        <w:rPr>
          <w:sz w:val="22"/>
          <w:szCs w:val="22"/>
        </w:rPr>
        <w:lastRenderedPageBreak/>
        <w:t xml:space="preserve">3.1.5. Обеспечивать эксплуатацию установленных и допущенных в эксплуатацию приборов учета принадлежащих Потребителю, сохранность, исправность и целостность приборов учета, а также пломб и (или) знаков визуального контроля, снятие и хранение их показаний.  </w:t>
      </w:r>
    </w:p>
    <w:p w:rsidR="00AF7171" w:rsidRPr="00D10C4A" w:rsidRDefault="00AF7171" w:rsidP="00AF7171">
      <w:pPr>
        <w:tabs>
          <w:tab w:val="left" w:pos="851"/>
        </w:tabs>
        <w:autoSpaceDE w:val="0"/>
        <w:autoSpaceDN w:val="0"/>
        <w:ind w:firstLine="851"/>
        <w:jc w:val="both"/>
        <w:rPr>
          <w:sz w:val="22"/>
          <w:szCs w:val="22"/>
        </w:rPr>
      </w:pPr>
      <w:r w:rsidRPr="00D10C4A">
        <w:rPr>
          <w:sz w:val="22"/>
          <w:szCs w:val="22"/>
        </w:rPr>
        <w:t>3.1.6. Обеспечивать своевременную замену приборов учета</w:t>
      </w:r>
      <w:r w:rsidRPr="00D10C4A">
        <w:rPr>
          <w:i/>
          <w:color w:val="0000FF"/>
          <w:sz w:val="22"/>
          <w:szCs w:val="22"/>
        </w:rPr>
        <w:t>,</w:t>
      </w:r>
      <w:r w:rsidRPr="00D10C4A">
        <w:rPr>
          <w:sz w:val="22"/>
          <w:szCs w:val="22"/>
        </w:rPr>
        <w:t xml:space="preserve"> проведение в порядке и с периодичностью, установленной законодательством РФ об обеспечении единства средств измерений, поверку приборов учета, а также поверку измерительных трансформаторов, если прибор учета подключен через такие измерительные трансформаторы. </w:t>
      </w:r>
    </w:p>
    <w:p w:rsidR="00AF7171" w:rsidRPr="00D10C4A" w:rsidRDefault="00AF7171" w:rsidP="00AF7171">
      <w:pPr>
        <w:tabs>
          <w:tab w:val="left" w:pos="851"/>
        </w:tabs>
        <w:autoSpaceDE w:val="0"/>
        <w:autoSpaceDN w:val="0"/>
        <w:ind w:firstLine="851"/>
        <w:jc w:val="both"/>
        <w:rPr>
          <w:sz w:val="22"/>
          <w:szCs w:val="22"/>
        </w:rPr>
      </w:pPr>
      <w:r w:rsidRPr="00D10C4A">
        <w:rPr>
          <w:sz w:val="22"/>
          <w:szCs w:val="22"/>
        </w:rPr>
        <w:t>3.1.7. Незамедлительно, в письменной форме, сообщать Гарантирующему поставщику и Сетевой организации</w:t>
      </w:r>
      <w:r w:rsidRPr="00D10C4A">
        <w:rPr>
          <w:i/>
          <w:sz w:val="22"/>
          <w:szCs w:val="22"/>
        </w:rPr>
        <w:t xml:space="preserve"> </w:t>
      </w:r>
      <w:r w:rsidRPr="00D10C4A">
        <w:rPr>
          <w:sz w:val="22"/>
          <w:szCs w:val="22"/>
        </w:rPr>
        <w:t xml:space="preserve">о фактах выхода измерительного комплекса из строя или его утраты, истечении межповерочного интервала. </w:t>
      </w:r>
    </w:p>
    <w:p w:rsidR="00AF7171" w:rsidRPr="00D10C4A" w:rsidRDefault="00AF7171" w:rsidP="00AF7171">
      <w:pPr>
        <w:tabs>
          <w:tab w:val="left" w:pos="851"/>
        </w:tabs>
        <w:autoSpaceDE w:val="0"/>
        <w:autoSpaceDN w:val="0"/>
        <w:ind w:firstLine="851"/>
        <w:jc w:val="both"/>
        <w:rPr>
          <w:sz w:val="22"/>
          <w:szCs w:val="22"/>
        </w:rPr>
      </w:pPr>
      <w:r w:rsidRPr="00D10C4A">
        <w:rPr>
          <w:sz w:val="22"/>
          <w:szCs w:val="22"/>
        </w:rPr>
        <w:t xml:space="preserve">3.1.8. Восстановить измерительный комплекс учета в случае выхода его из строя или утраты в срок, не превышающий 2 месяца. </w:t>
      </w:r>
    </w:p>
    <w:p w:rsidR="00AF7171" w:rsidRPr="00D10C4A" w:rsidRDefault="00AF7171" w:rsidP="00AF7171">
      <w:pPr>
        <w:tabs>
          <w:tab w:val="left" w:pos="851"/>
        </w:tabs>
        <w:autoSpaceDE w:val="0"/>
        <w:autoSpaceDN w:val="0"/>
        <w:ind w:firstLine="851"/>
        <w:jc w:val="both"/>
        <w:rPr>
          <w:sz w:val="22"/>
          <w:szCs w:val="22"/>
        </w:rPr>
      </w:pPr>
      <w:r w:rsidRPr="00D10C4A">
        <w:rPr>
          <w:sz w:val="22"/>
          <w:szCs w:val="22"/>
        </w:rPr>
        <w:t xml:space="preserve">3.1.9. Направить Гарантирующему поставщику и (или) Сетевой организации письменную заявку о необходимости снятия показаний существующего прибора учета, осмотра его состояния, схемы подключения до его демонтажа при имеющемся намерении демонтировать прибор учета в целях замены, ремонта или поверки и на осуществление допуска в эксплуатацию прибора учета.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3.1.10. Осуществлять эксплуатацию принадлежащих Потребителю энергопринимающих устройств, объектов электросетевого хозяйства в соответствии с правилами технической эксплуатации, техники безопасности и оперативно-диспетчерского управления.</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3.1.11. Обеспечивать надлежащее техническое состояние принадлежащих Потребителю средств релейной защиты, систем противоаварийной и режимной автоматики,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таких средств, приборов и устройств, а также обеспечивать поддержание автономных резервных источников питания, необходимость установки которых определена в процессе технологического присоединения,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3.1.12. Соблюдать заданные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 </w:t>
      </w:r>
    </w:p>
    <w:p w:rsidR="00AF7171" w:rsidRPr="00D10C4A" w:rsidRDefault="00AF7171" w:rsidP="00AF7171">
      <w:pPr>
        <w:tabs>
          <w:tab w:val="num" w:pos="851"/>
        </w:tabs>
        <w:autoSpaceDE w:val="0"/>
        <w:autoSpaceDN w:val="0"/>
        <w:ind w:firstLine="851"/>
        <w:jc w:val="both"/>
        <w:rPr>
          <w:sz w:val="22"/>
          <w:szCs w:val="22"/>
        </w:rPr>
      </w:pPr>
      <w:r w:rsidRPr="00D10C4A">
        <w:rPr>
          <w:sz w:val="22"/>
          <w:szCs w:val="22"/>
        </w:rPr>
        <w:t xml:space="preserve">3.1.13. Обеспечивать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а также своевременно выполнять диспетчерские команды (распоряжения) субъекта оперативно-диспетчерского управления и соответствующих требований Сетевой организации. </w:t>
      </w:r>
    </w:p>
    <w:p w:rsidR="00AF7171" w:rsidRPr="00D10C4A" w:rsidRDefault="00AF7171" w:rsidP="00AF7171">
      <w:pPr>
        <w:tabs>
          <w:tab w:val="num" w:pos="851"/>
        </w:tabs>
        <w:autoSpaceDE w:val="0"/>
        <w:autoSpaceDN w:val="0"/>
        <w:ind w:firstLine="851"/>
        <w:jc w:val="both"/>
        <w:rPr>
          <w:sz w:val="22"/>
          <w:szCs w:val="22"/>
        </w:rPr>
      </w:pPr>
      <w:r w:rsidRPr="00D10C4A">
        <w:rPr>
          <w:sz w:val="22"/>
          <w:szCs w:val="22"/>
        </w:rPr>
        <w:t xml:space="preserve">3.1.14. Информировать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которые могут быть отключены устройствами противоаварийной автоматики.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3.1.15. 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соответствующие техническим регламентам и иным обязательным требованиям, а также соблюдать установленные </w:t>
      </w:r>
      <w:r w:rsidR="00324205">
        <w:rPr>
          <w:sz w:val="22"/>
          <w:szCs w:val="22"/>
        </w:rPr>
        <w:t>договор</w:t>
      </w:r>
      <w:r w:rsidRPr="00D10C4A">
        <w:rPr>
          <w:sz w:val="22"/>
          <w:szCs w:val="22"/>
        </w:rPr>
        <w:t xml:space="preserve">ом значения соотношения потребления активной и реактивной мощности, определяемых для отдельных энергопринимающих устройств (групп энергопринимающих устройств). Оплачивать в составе конечного тарифа на электрическую энергию услуги по ее передаче с учетом коэффициентов, устанавливаемых в соответствии с методическими указаниями, утверждаемыми федеральным органом государственной власти в области государственного регулирования тарифов, в случае нарушений установленных значений соотношения потребления активной и реактивной мощности.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lastRenderedPageBreak/>
        <w:t xml:space="preserve">3.1.16. Беспрепятственно допускать представителей Гарантирующего поставщика и (или) Сетевой организации к энергопринимающим устройствам, находящимся в границах балансовой принадлежности Потребителя, пункты контроля и учета количества и качества переданной электрической энергии для проверки прибора учета, правильности снятия показаний, режима потребления электрической энергии (мощности), выявления фактов безучетного, бездоговорного потребления электрической энергии, проведения замеров.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3.1.17. Выполнять требования Сетевой организации и субъекта оперативно-диспетчерского управления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3.1.18. Представлять Гарантирующему поставщику или Сетевой организации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3.1.19.</w:t>
      </w:r>
      <w:r w:rsidRPr="00D10C4A">
        <w:rPr>
          <w:i/>
          <w:sz w:val="22"/>
          <w:szCs w:val="22"/>
        </w:rPr>
        <w:t xml:space="preserve"> </w:t>
      </w:r>
      <w:r w:rsidRPr="00D10C4A">
        <w:rPr>
          <w:sz w:val="22"/>
          <w:szCs w:val="22"/>
        </w:rPr>
        <w:t>Незамедлительно информировать Сетевую организацию об аварийных ситуациях на энергетических объектах Потребителя, плановом, текущем и капитальном ремонте на них.</w:t>
      </w:r>
    </w:p>
    <w:p w:rsidR="00AF7171" w:rsidRPr="00D10C4A" w:rsidRDefault="00AF7171" w:rsidP="00AF7171">
      <w:pPr>
        <w:tabs>
          <w:tab w:val="num" w:pos="0"/>
        </w:tabs>
        <w:autoSpaceDE w:val="0"/>
        <w:autoSpaceDN w:val="0"/>
        <w:ind w:firstLine="851"/>
        <w:jc w:val="both"/>
        <w:rPr>
          <w:sz w:val="22"/>
          <w:szCs w:val="22"/>
        </w:rPr>
      </w:pPr>
      <w:r w:rsidRPr="00D10C4A">
        <w:rPr>
          <w:i/>
          <w:sz w:val="22"/>
          <w:szCs w:val="22"/>
        </w:rPr>
        <w:t xml:space="preserve"> </w:t>
      </w:r>
      <w:r w:rsidRPr="00D10C4A">
        <w:rPr>
          <w:sz w:val="22"/>
          <w:szCs w:val="22"/>
        </w:rPr>
        <w:t xml:space="preserve">3.1.20.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3.1.21. Обеспечивать проведение почасовых замеров на энергопринимающих устройствах (объектах электроэнергетики) Потребителя и предоставлять Гарантирующему поставщику и (или) Сетевой организации информацию о результатах проведенных замеров в течение 3 рабочих дней с даты проведения соответствующего замера, при получении от Сетевой организации требования о проведении контрольных или внеочередных замеров с учетом периодичности проведения таких замеров, установленной законодательством РФ об электроэнергетике, в том числе в соответствии с заданием субъекта оперативно-диспетчерского управления в электроэнергетике.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 xml:space="preserve">3.1.22. Составить и обеспечить предоставление акта согласования технологической и (или) аварийной брони в адрес Сетевой организации в течение 30 дней с даты заключения </w:t>
      </w:r>
      <w:r w:rsidR="00324205">
        <w:rPr>
          <w:sz w:val="22"/>
          <w:szCs w:val="22"/>
        </w:rPr>
        <w:t>договор</w:t>
      </w:r>
      <w:r w:rsidRPr="00D10C4A">
        <w:rPr>
          <w:sz w:val="22"/>
          <w:szCs w:val="22"/>
        </w:rPr>
        <w:t xml:space="preserve">а, если на эту дату у Потребителя электрической энергии, ограничение режима потребления которого может привести к экономическим, экологическим, социальным последствиям, отсутствует акт согласования технологической и (или) аварийной брони, или в течение 30 дней с даты возникновения оснований для изменения такого акта и передать Гарантирующему поставщику не позднее 5 дней со дня согласования копию акта согласования технической и (или) аварийной брони согласованного с Сетевой организацией. </w:t>
      </w:r>
    </w:p>
    <w:p w:rsidR="00AF7171" w:rsidRPr="00D10C4A" w:rsidRDefault="00AF7171" w:rsidP="00AF7171">
      <w:pPr>
        <w:tabs>
          <w:tab w:val="left" w:pos="851"/>
        </w:tabs>
        <w:autoSpaceDE w:val="0"/>
        <w:autoSpaceDN w:val="0"/>
        <w:ind w:firstLine="851"/>
        <w:jc w:val="both"/>
        <w:rPr>
          <w:sz w:val="22"/>
          <w:szCs w:val="22"/>
        </w:rPr>
      </w:pPr>
      <w:r w:rsidRPr="00D10C4A">
        <w:rPr>
          <w:sz w:val="22"/>
          <w:szCs w:val="22"/>
        </w:rPr>
        <w:t xml:space="preserve"> 3.1.23. Направить Гарантирующему поставщику, в случае намерения установить в отношении энергопринимающих устройств Потребителя систему учета или прибор учета, входящий в состав измерительного комплекса или системы учета, либо заменить ранее установленную систему учета или прибор учета, входящий в состав измерительного комплекса или системы учета письменный запрос о согласовании места установки прибора учета, схемы подключения прибора учета и иных компонентов измерительных комплексов и систем учета, а также метрологические характеристики прибора учета. </w:t>
      </w:r>
    </w:p>
    <w:p w:rsidR="00AF7171" w:rsidRPr="00D10C4A" w:rsidRDefault="00AF7171" w:rsidP="00AF7171">
      <w:pPr>
        <w:tabs>
          <w:tab w:val="left" w:pos="851"/>
        </w:tabs>
        <w:autoSpaceDE w:val="0"/>
        <w:autoSpaceDN w:val="0"/>
        <w:ind w:firstLine="851"/>
        <w:jc w:val="both"/>
        <w:rPr>
          <w:sz w:val="22"/>
          <w:szCs w:val="22"/>
        </w:rPr>
      </w:pPr>
      <w:r w:rsidRPr="00D10C4A">
        <w:rPr>
          <w:sz w:val="22"/>
          <w:szCs w:val="22"/>
        </w:rPr>
        <w:t xml:space="preserve">3.1.24. Обеспечить допуск Сетевой организации к местам установки приборов учета, оплатить произведенные ею расходы на приобретение прибора учета и его установку, а также понесенные расходы в связи с необходимостью принудительного взыскания расходов на установку приборов учета, в случае не оснащения Потребителем энергопринимающих устройств приборами учета в сроки, установленные законодательством РФ об энергосбережении и о повышении энергетической эффективности. </w:t>
      </w:r>
    </w:p>
    <w:p w:rsidR="00AF7171" w:rsidRPr="00D10C4A" w:rsidRDefault="00AF7171" w:rsidP="00AF7171">
      <w:pPr>
        <w:autoSpaceDE w:val="0"/>
        <w:autoSpaceDN w:val="0"/>
        <w:ind w:firstLine="851"/>
        <w:jc w:val="both"/>
        <w:rPr>
          <w:sz w:val="22"/>
          <w:szCs w:val="22"/>
        </w:rPr>
      </w:pPr>
      <w:r w:rsidRPr="00D10C4A">
        <w:rPr>
          <w:sz w:val="22"/>
          <w:szCs w:val="22"/>
        </w:rPr>
        <w:t xml:space="preserve">3.1.25. Предоставить Гарантирующему поставщику список лиц, имеющих право ведения оперативных переговоров, подписания актов снятия показаний, приема передачи электрической энергии, счетов, иных актов и документов с указанием должности, фамилии, номера телефона, факса для оперативной связи; лиц, ответственных за энергохозяйство и эксплуатацию приборов учета (Приложение № 7 настоящего </w:t>
      </w:r>
      <w:r w:rsidR="00324205">
        <w:rPr>
          <w:sz w:val="22"/>
          <w:szCs w:val="22"/>
        </w:rPr>
        <w:t>договор</w:t>
      </w:r>
      <w:r w:rsidRPr="00D10C4A">
        <w:rPr>
          <w:sz w:val="22"/>
          <w:szCs w:val="22"/>
        </w:rPr>
        <w:t>а). Незамедлительно известить Гарантирующего поставщика об изменении данных, указанных в настоящем пункте</w:t>
      </w:r>
      <w:r w:rsidRPr="00D10C4A">
        <w:rPr>
          <w:i/>
          <w:sz w:val="22"/>
          <w:szCs w:val="22"/>
        </w:rPr>
        <w:t>.</w:t>
      </w:r>
    </w:p>
    <w:p w:rsidR="00AF7171" w:rsidRPr="00D10C4A" w:rsidRDefault="00AF7171" w:rsidP="00AF7171">
      <w:pPr>
        <w:tabs>
          <w:tab w:val="num" w:pos="851"/>
        </w:tabs>
        <w:autoSpaceDE w:val="0"/>
        <w:autoSpaceDN w:val="0"/>
        <w:ind w:firstLine="851"/>
        <w:jc w:val="both"/>
        <w:rPr>
          <w:sz w:val="22"/>
          <w:szCs w:val="22"/>
        </w:rPr>
      </w:pPr>
      <w:r w:rsidRPr="00D10C4A">
        <w:rPr>
          <w:sz w:val="22"/>
          <w:szCs w:val="22"/>
        </w:rPr>
        <w:lastRenderedPageBreak/>
        <w:t xml:space="preserve">3.1.26. Письменно сообщать Гарантирующему поставщику, в течение 3-х дней с момента соответствующего изменения, об изменении юридического адреса, места нахождения, банковских реквизитов, наименования, ведомственной принадлежности и (или) формы собственности, перечне объектов и других обстоятельствах, влияющих на надлежащее исполнение </w:t>
      </w:r>
      <w:r w:rsidR="00324205">
        <w:rPr>
          <w:sz w:val="22"/>
          <w:szCs w:val="22"/>
        </w:rPr>
        <w:t>договор</w:t>
      </w:r>
      <w:r w:rsidRPr="00D10C4A">
        <w:rPr>
          <w:sz w:val="22"/>
          <w:szCs w:val="22"/>
        </w:rPr>
        <w:t>а с приложением соответствующих изменениям документов.</w:t>
      </w:r>
    </w:p>
    <w:p w:rsidR="00AF7171" w:rsidRPr="00D10C4A" w:rsidRDefault="00AF7171" w:rsidP="00AF7171">
      <w:pPr>
        <w:tabs>
          <w:tab w:val="left" w:pos="851"/>
        </w:tabs>
        <w:autoSpaceDE w:val="0"/>
        <w:autoSpaceDN w:val="0"/>
        <w:ind w:firstLine="851"/>
        <w:jc w:val="both"/>
        <w:rPr>
          <w:sz w:val="22"/>
          <w:szCs w:val="22"/>
        </w:rPr>
      </w:pPr>
      <w:r w:rsidRPr="00D10C4A">
        <w:rPr>
          <w:sz w:val="22"/>
          <w:szCs w:val="22"/>
        </w:rPr>
        <w:t xml:space="preserve">3.1.27. Направить Гарантирующему поставщику, при имеющемся намерении расторгнуть настоящий </w:t>
      </w:r>
      <w:r w:rsidR="00324205">
        <w:rPr>
          <w:sz w:val="22"/>
          <w:szCs w:val="22"/>
        </w:rPr>
        <w:t>договор</w:t>
      </w:r>
      <w:r w:rsidRPr="00D10C4A">
        <w:rPr>
          <w:sz w:val="22"/>
          <w:szCs w:val="22"/>
        </w:rPr>
        <w:t xml:space="preserve"> или уменьшить объемы приобретаемой электрической энергии письменное уведомление об этом не позднее, чем за 20 рабочих дней до заявляемой даты расторжения или изменения </w:t>
      </w:r>
      <w:r w:rsidR="00324205">
        <w:rPr>
          <w:sz w:val="22"/>
          <w:szCs w:val="22"/>
        </w:rPr>
        <w:t>договор</w:t>
      </w:r>
      <w:r w:rsidRPr="00D10C4A">
        <w:rPr>
          <w:sz w:val="22"/>
          <w:szCs w:val="22"/>
        </w:rPr>
        <w:t xml:space="preserve">а способом, позволяющим подтвердить факт и дату получения указанного уведомления. </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3.1.28. Выполнять иные обязанности и требования, установленные Основными положениями, Правилами недискриминационного доступа и Правилами технологического присоединения.</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3.1.29. Письменно предоставить Гарантирующему поставщику лимиты бюджетных обязательств на оплату электрической энергии с разбивкой по месяцам, исходя из режима потребления электрической энергии.</w:t>
      </w:r>
    </w:p>
    <w:p w:rsidR="00AF7171" w:rsidRPr="00D10C4A" w:rsidRDefault="00AF7171" w:rsidP="00AF7171">
      <w:pPr>
        <w:tabs>
          <w:tab w:val="num" w:pos="0"/>
        </w:tabs>
        <w:autoSpaceDE w:val="0"/>
        <w:autoSpaceDN w:val="0"/>
        <w:ind w:firstLine="851"/>
        <w:jc w:val="both"/>
        <w:rPr>
          <w:sz w:val="22"/>
          <w:szCs w:val="22"/>
        </w:rPr>
      </w:pPr>
      <w:r w:rsidRPr="00D10C4A">
        <w:rPr>
          <w:sz w:val="22"/>
          <w:szCs w:val="22"/>
        </w:rPr>
        <w:t>3.1.30. При несвоевременном поступлении средств на лицевой счет, открытый в органе федерального казначейства, информировать главного распорядителя (распорядителя) средств бюджета о необходимости исполнения поставленных в установленном порядке на учет в органе федерального казначейства обязательств по оплате электрической энергии (мощности).</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b/>
          <w:sz w:val="22"/>
          <w:szCs w:val="22"/>
        </w:rPr>
      </w:pPr>
      <w:r w:rsidRPr="00D10C4A">
        <w:rPr>
          <w:rFonts w:ascii="Times New Roman" w:hAnsi="Times New Roman" w:cs="Times New Roman"/>
          <w:b/>
          <w:bCs/>
          <w:sz w:val="22"/>
          <w:szCs w:val="22"/>
        </w:rPr>
        <w:t>3.2. Потребитель имеет право:</w:t>
      </w:r>
    </w:p>
    <w:p w:rsidR="00AF7171" w:rsidRPr="00D10C4A" w:rsidRDefault="00AF7171" w:rsidP="00AF7171">
      <w:pPr>
        <w:autoSpaceDE w:val="0"/>
        <w:autoSpaceDN w:val="0"/>
        <w:ind w:firstLine="851"/>
        <w:jc w:val="both"/>
        <w:rPr>
          <w:sz w:val="22"/>
          <w:szCs w:val="22"/>
        </w:rPr>
      </w:pPr>
      <w:r w:rsidRPr="00D10C4A">
        <w:rPr>
          <w:sz w:val="22"/>
          <w:szCs w:val="22"/>
        </w:rPr>
        <w:t xml:space="preserve">3.2.1. Выбора любого лица для осуществления действий по установке, замене и (или) эксплуатации прибора учета, отвечающего требованиям законодательства РФ для осуществления таких действий. </w:t>
      </w:r>
    </w:p>
    <w:p w:rsidR="00AF7171" w:rsidRPr="00D10C4A" w:rsidRDefault="00AF7171" w:rsidP="00AF7171">
      <w:pPr>
        <w:autoSpaceDE w:val="0"/>
        <w:autoSpaceDN w:val="0"/>
        <w:ind w:firstLine="851"/>
        <w:jc w:val="both"/>
        <w:rPr>
          <w:sz w:val="22"/>
          <w:szCs w:val="22"/>
        </w:rPr>
      </w:pPr>
      <w:r w:rsidRPr="00D10C4A">
        <w:rPr>
          <w:sz w:val="22"/>
          <w:szCs w:val="22"/>
        </w:rPr>
        <w:t xml:space="preserve">3.2.2. Отказаться в одностороннем порядке от исполнения настоящего </w:t>
      </w:r>
      <w:r w:rsidR="00324205">
        <w:rPr>
          <w:sz w:val="22"/>
          <w:szCs w:val="22"/>
        </w:rPr>
        <w:t>договор</w:t>
      </w:r>
      <w:r w:rsidRPr="00D10C4A">
        <w:rPr>
          <w:sz w:val="22"/>
          <w:szCs w:val="22"/>
        </w:rPr>
        <w:t xml:space="preserve">а полностью, что влечет за собой его расторжение, изменить условия </w:t>
      </w:r>
      <w:r w:rsidR="00324205">
        <w:rPr>
          <w:sz w:val="22"/>
          <w:szCs w:val="22"/>
        </w:rPr>
        <w:t>договор</w:t>
      </w:r>
      <w:r w:rsidRPr="00D10C4A">
        <w:rPr>
          <w:sz w:val="22"/>
          <w:szCs w:val="22"/>
        </w:rPr>
        <w:t xml:space="preserve">а в части объемов приобретаемой электрической энергии (мощности), при условии оплаты Гарантирующему поставщику не позднее чем за 10 рабочих дней до заявленной даты расторжения или изменения </w:t>
      </w:r>
      <w:r w:rsidR="00324205">
        <w:rPr>
          <w:sz w:val="22"/>
          <w:szCs w:val="22"/>
        </w:rPr>
        <w:t>договор</w:t>
      </w:r>
      <w:r w:rsidRPr="00D10C4A">
        <w:rPr>
          <w:sz w:val="22"/>
          <w:szCs w:val="22"/>
        </w:rPr>
        <w:t xml:space="preserve">а задолженности, стоимости электрической энергии (мощности), рассчитанной исходя из объема, который прогнозируется к потреблению по </w:t>
      </w:r>
      <w:r w:rsidR="00324205">
        <w:rPr>
          <w:sz w:val="22"/>
          <w:szCs w:val="22"/>
        </w:rPr>
        <w:t>договор</w:t>
      </w:r>
      <w:r w:rsidRPr="00D10C4A">
        <w:rPr>
          <w:sz w:val="22"/>
          <w:szCs w:val="22"/>
        </w:rPr>
        <w:t xml:space="preserve">у до заявляемой даты расторжения или изменения </w:t>
      </w:r>
      <w:r w:rsidR="00324205">
        <w:rPr>
          <w:sz w:val="22"/>
          <w:szCs w:val="22"/>
        </w:rPr>
        <w:t>договор</w:t>
      </w:r>
      <w:r w:rsidRPr="00D10C4A">
        <w:rPr>
          <w:sz w:val="22"/>
          <w:szCs w:val="22"/>
        </w:rPr>
        <w:t xml:space="preserve">а, величину компенсации в связи с расторжением или изменением </w:t>
      </w:r>
      <w:r w:rsidR="00324205">
        <w:rPr>
          <w:sz w:val="22"/>
          <w:szCs w:val="22"/>
        </w:rPr>
        <w:t>договор</w:t>
      </w:r>
      <w:r w:rsidRPr="00D10C4A">
        <w:rPr>
          <w:sz w:val="22"/>
          <w:szCs w:val="22"/>
        </w:rPr>
        <w:t xml:space="preserve">а, которая подлежит определению в случаях предусмотренных Основными положениями, что должно подтверждаться оплатой счета, выставленного Гарантирующим поставщиком. </w:t>
      </w:r>
    </w:p>
    <w:p w:rsidR="00AF7171" w:rsidRPr="00D10C4A" w:rsidRDefault="00AF7171" w:rsidP="00AF7171">
      <w:pPr>
        <w:tabs>
          <w:tab w:val="num" w:pos="851"/>
        </w:tabs>
        <w:autoSpaceDE w:val="0"/>
        <w:autoSpaceDN w:val="0"/>
        <w:ind w:firstLine="851"/>
        <w:jc w:val="both"/>
        <w:rPr>
          <w:sz w:val="22"/>
          <w:szCs w:val="22"/>
        </w:rPr>
      </w:pPr>
      <w:r w:rsidRPr="00D10C4A">
        <w:rPr>
          <w:sz w:val="22"/>
          <w:szCs w:val="22"/>
        </w:rPr>
        <w:t xml:space="preserve">3.2.3. Перейти на обслуживание с даты утраты Гарантирующим поставщиком его статуса к организации, которой присвоен статус гарантирующего поставщика; к энергосбытовой (энергоснабжающей организации) или производителю электрической энергии на розничном рынке при условии соблюдения установленных Основными положениями условий заключения договоров с указанными субъектами. </w:t>
      </w:r>
    </w:p>
    <w:p w:rsidR="00AF7171" w:rsidRPr="00D10C4A" w:rsidRDefault="00AF7171" w:rsidP="00AF7171">
      <w:pPr>
        <w:tabs>
          <w:tab w:val="num" w:pos="851"/>
        </w:tabs>
        <w:autoSpaceDE w:val="0"/>
        <w:autoSpaceDN w:val="0"/>
        <w:ind w:firstLine="851"/>
        <w:jc w:val="both"/>
        <w:rPr>
          <w:sz w:val="22"/>
          <w:szCs w:val="22"/>
        </w:rPr>
      </w:pPr>
      <w:r w:rsidRPr="00D10C4A">
        <w:rPr>
          <w:sz w:val="22"/>
          <w:szCs w:val="22"/>
        </w:rPr>
        <w:t xml:space="preserve">3.2.4. Требовать поддержания на границе балансовой принадлежности электрических сетей показателей качества электрической энергии в соответствии с действующими нормативными документами. </w:t>
      </w:r>
    </w:p>
    <w:p w:rsidR="00AF7171" w:rsidRPr="00D10C4A" w:rsidRDefault="00AF7171" w:rsidP="00AF7171">
      <w:pPr>
        <w:tabs>
          <w:tab w:val="num" w:pos="851"/>
        </w:tabs>
        <w:autoSpaceDE w:val="0"/>
        <w:autoSpaceDN w:val="0"/>
        <w:ind w:firstLine="851"/>
        <w:jc w:val="both"/>
        <w:rPr>
          <w:sz w:val="22"/>
          <w:szCs w:val="22"/>
        </w:rPr>
      </w:pPr>
      <w:r w:rsidRPr="00D10C4A">
        <w:rPr>
          <w:sz w:val="22"/>
          <w:szCs w:val="22"/>
        </w:rPr>
        <w:t xml:space="preserve">3.2.5. Требовать обеспечения надежности энергоснабжения в соответствии с условиями настоящего </w:t>
      </w:r>
      <w:r w:rsidR="00324205">
        <w:rPr>
          <w:sz w:val="22"/>
          <w:szCs w:val="22"/>
        </w:rPr>
        <w:t>договор</w:t>
      </w:r>
      <w:r w:rsidRPr="00D10C4A">
        <w:rPr>
          <w:sz w:val="22"/>
          <w:szCs w:val="22"/>
        </w:rPr>
        <w:t xml:space="preserve">а и фактической схемой электроснабжения. </w:t>
      </w:r>
    </w:p>
    <w:p w:rsidR="00AF7171" w:rsidRPr="00D10C4A" w:rsidRDefault="00AF7171" w:rsidP="00AF7171">
      <w:pPr>
        <w:tabs>
          <w:tab w:val="num" w:pos="851"/>
        </w:tabs>
        <w:autoSpaceDE w:val="0"/>
        <w:autoSpaceDN w:val="0"/>
        <w:ind w:firstLine="851"/>
        <w:jc w:val="both"/>
        <w:rPr>
          <w:sz w:val="22"/>
          <w:szCs w:val="22"/>
        </w:rPr>
      </w:pPr>
    </w:p>
    <w:p w:rsidR="00AF7171" w:rsidRPr="00D10C4A" w:rsidRDefault="00AF7171" w:rsidP="00AF7171">
      <w:pPr>
        <w:pStyle w:val="msolistparagraph0"/>
        <w:autoSpaceDE w:val="0"/>
        <w:autoSpaceDN w:val="0"/>
        <w:ind w:left="0" w:firstLine="851"/>
        <w:jc w:val="both"/>
        <w:rPr>
          <w:b/>
          <w:sz w:val="22"/>
          <w:szCs w:val="22"/>
        </w:rPr>
      </w:pPr>
      <w:r w:rsidRPr="00D10C4A">
        <w:rPr>
          <w:b/>
          <w:sz w:val="22"/>
          <w:szCs w:val="22"/>
        </w:rPr>
        <w:t>4. ПОРЯДОК УЧЕТА И ОПРЕДЕЛЕНИЕ ОБЪЕМА ПОКУПКИ ЭЛЕКТРИЧЕСКОЙ ЭНЕРГИИ (МОЩНОСТИ) ЗА РАСЧЕТНЫЙ ПЕРИОД</w:t>
      </w:r>
    </w:p>
    <w:p w:rsidR="00AF7171" w:rsidRPr="00D10C4A" w:rsidRDefault="00AF7171" w:rsidP="00AF7171">
      <w:pPr>
        <w:pStyle w:val="msonormalcxspmiddle"/>
        <w:autoSpaceDE w:val="0"/>
        <w:autoSpaceDN w:val="0"/>
        <w:spacing w:before="0" w:beforeAutospacing="0" w:after="0" w:afterAutospacing="0"/>
        <w:ind w:firstLine="851"/>
        <w:contextualSpacing/>
        <w:jc w:val="both"/>
        <w:rPr>
          <w:sz w:val="22"/>
          <w:szCs w:val="22"/>
        </w:rPr>
      </w:pPr>
      <w:r w:rsidRPr="00D10C4A">
        <w:rPr>
          <w:sz w:val="22"/>
          <w:szCs w:val="22"/>
        </w:rPr>
        <w:t xml:space="preserve">4.1. Объем потребленной электрической энергии (мощности) Потребителем, определяется по приборам учета, указанным в Приложении № 3 к настоящему </w:t>
      </w:r>
      <w:r w:rsidR="00324205">
        <w:rPr>
          <w:sz w:val="22"/>
          <w:szCs w:val="22"/>
        </w:rPr>
        <w:t>договор</w:t>
      </w:r>
      <w:r w:rsidRPr="00D10C4A">
        <w:rPr>
          <w:sz w:val="22"/>
          <w:szCs w:val="22"/>
        </w:rPr>
        <w:t xml:space="preserve">у или расчетными способами в порядке и в случаях, предусмотренных настоящим </w:t>
      </w:r>
      <w:r w:rsidR="00324205">
        <w:rPr>
          <w:sz w:val="22"/>
          <w:szCs w:val="22"/>
        </w:rPr>
        <w:t>договор</w:t>
      </w:r>
      <w:r w:rsidRPr="00D10C4A">
        <w:rPr>
          <w:sz w:val="22"/>
          <w:szCs w:val="22"/>
        </w:rPr>
        <w:t xml:space="preserve">ом и Основными положениями. </w:t>
      </w:r>
    </w:p>
    <w:p w:rsidR="00AF7171" w:rsidRPr="00D10C4A" w:rsidRDefault="00AF7171" w:rsidP="00AF7171">
      <w:pPr>
        <w:pStyle w:val="msonormalcxspmiddlecxspmiddle"/>
        <w:autoSpaceDE w:val="0"/>
        <w:autoSpaceDN w:val="0"/>
        <w:spacing w:before="0" w:beforeAutospacing="0" w:after="0" w:afterAutospacing="0"/>
        <w:ind w:firstLine="851"/>
        <w:contextualSpacing/>
        <w:jc w:val="both"/>
        <w:rPr>
          <w:sz w:val="22"/>
          <w:szCs w:val="22"/>
        </w:rPr>
      </w:pPr>
      <w:r w:rsidRPr="00D10C4A">
        <w:rPr>
          <w:sz w:val="22"/>
          <w:szCs w:val="22"/>
        </w:rPr>
        <w:t xml:space="preserve">4.2. В случае если прибор учета расположен не на границе балансовой принадлежности электрических сетей, то объем потребления электрической энергии, определенный на основании показаний такого прибора учета, в целях осуществления расчетов по </w:t>
      </w:r>
      <w:r w:rsidR="00324205">
        <w:rPr>
          <w:sz w:val="22"/>
          <w:szCs w:val="22"/>
        </w:rPr>
        <w:t>договор</w:t>
      </w:r>
      <w:r w:rsidRPr="00D10C4A">
        <w:rPr>
          <w:sz w:val="22"/>
          <w:szCs w:val="22"/>
        </w:rPr>
        <w:t xml:space="preserve">у корректируется на величину потерь электрической энергии, возникающих на участке сети от границы балансовой принадлежности до места установки прибора учета. </w:t>
      </w:r>
    </w:p>
    <w:p w:rsidR="00AF7171" w:rsidRPr="00D10C4A" w:rsidRDefault="00AF7171" w:rsidP="00AF7171">
      <w:pPr>
        <w:pStyle w:val="msonormalcxspmiddlecxspmiddle"/>
        <w:tabs>
          <w:tab w:val="num" w:pos="851"/>
        </w:tabs>
        <w:autoSpaceDE w:val="0"/>
        <w:autoSpaceDN w:val="0"/>
        <w:spacing w:before="0" w:beforeAutospacing="0" w:after="0" w:afterAutospacing="0"/>
        <w:ind w:firstLine="851"/>
        <w:contextualSpacing/>
        <w:jc w:val="both"/>
        <w:rPr>
          <w:sz w:val="22"/>
          <w:szCs w:val="22"/>
        </w:rPr>
      </w:pPr>
      <w:r w:rsidRPr="00D10C4A">
        <w:rPr>
          <w:sz w:val="22"/>
          <w:szCs w:val="22"/>
        </w:rPr>
        <w:t xml:space="preserve">4.3. Расчетные приборы учета, показания которых по настоящему </w:t>
      </w:r>
      <w:r w:rsidR="00324205">
        <w:rPr>
          <w:sz w:val="22"/>
          <w:szCs w:val="22"/>
        </w:rPr>
        <w:t>договор</w:t>
      </w:r>
      <w:r w:rsidRPr="00D10C4A">
        <w:rPr>
          <w:sz w:val="22"/>
          <w:szCs w:val="22"/>
        </w:rPr>
        <w:t xml:space="preserve">у используются при определении объемов потребления электрической энергии (мощности), должны </w:t>
      </w:r>
      <w:r w:rsidRPr="00D10C4A">
        <w:rPr>
          <w:sz w:val="22"/>
          <w:szCs w:val="22"/>
        </w:rPr>
        <w:lastRenderedPageBreak/>
        <w:t xml:space="preserve">соответствовать требованиям законодательства РФ об обеспечении единства средств измерений, а также установленным Основными положениями требованиям по классу точности, быть допущенными в эксплуатацию не позднее месяца, следующего за датой его установки, в порядке, установленном Основными положениями, иметь неповрежденные контрольные пломбы и (или) знаки визуального контроля. </w:t>
      </w:r>
    </w:p>
    <w:p w:rsidR="00AF7171" w:rsidRPr="00D10C4A" w:rsidRDefault="00AF7171" w:rsidP="00AF7171">
      <w:pPr>
        <w:tabs>
          <w:tab w:val="left" w:pos="0"/>
        </w:tabs>
        <w:autoSpaceDE w:val="0"/>
        <w:autoSpaceDN w:val="0"/>
        <w:ind w:firstLine="851"/>
        <w:jc w:val="both"/>
        <w:rPr>
          <w:sz w:val="22"/>
          <w:szCs w:val="22"/>
        </w:rPr>
      </w:pPr>
      <w:r w:rsidRPr="00D10C4A">
        <w:rPr>
          <w:sz w:val="22"/>
          <w:szCs w:val="22"/>
        </w:rPr>
        <w:t>4.4</w:t>
      </w:r>
      <w:r w:rsidRPr="00420CE2">
        <w:rPr>
          <w:sz w:val="22"/>
          <w:szCs w:val="22"/>
        </w:rPr>
        <w:t xml:space="preserve">. Потребитель производит снятие показаний расчетных приборов учета, в том числе используемых в качестве контрольных на 24 часа 00 минут на последнее число каждого месяца и на следующий рабочий день сообщает информацию об их показаниях Гарантирующему поставщику с использованием телефонной связи по номеру </w:t>
      </w:r>
      <w:r w:rsidR="0037375C" w:rsidRPr="00420CE2">
        <w:rPr>
          <w:b/>
          <w:bCs/>
          <w:sz w:val="22"/>
          <w:szCs w:val="22"/>
        </w:rPr>
        <w:t>43-0-33</w:t>
      </w:r>
      <w:r w:rsidRPr="00420CE2">
        <w:rPr>
          <w:sz w:val="22"/>
          <w:szCs w:val="22"/>
        </w:rPr>
        <w:t>, факсимильной связи,</w:t>
      </w:r>
      <w:r w:rsidRPr="00D10C4A">
        <w:rPr>
          <w:sz w:val="22"/>
          <w:szCs w:val="22"/>
        </w:rPr>
        <w:t xml:space="preserve"> электронной почты или иным способом, позволяющим подтвердить факт получения показаний, а также в письменной форме в виде Акта снятия показаний расчетного прибора за расчетный период за подписью уполномоченного лица по форме Приложения № 4 настоящего </w:t>
      </w:r>
      <w:r w:rsidR="00324205">
        <w:rPr>
          <w:sz w:val="22"/>
          <w:szCs w:val="22"/>
        </w:rPr>
        <w:t>договор</w:t>
      </w:r>
      <w:r w:rsidRPr="00D10C4A">
        <w:rPr>
          <w:sz w:val="22"/>
          <w:szCs w:val="22"/>
        </w:rPr>
        <w:t>а.</w:t>
      </w:r>
    </w:p>
    <w:p w:rsidR="00AF7171" w:rsidRPr="00D10C4A" w:rsidRDefault="00AF7171" w:rsidP="00AF7171">
      <w:pPr>
        <w:tabs>
          <w:tab w:val="left" w:pos="0"/>
        </w:tabs>
        <w:autoSpaceDE w:val="0"/>
        <w:autoSpaceDN w:val="0"/>
        <w:ind w:firstLine="851"/>
        <w:jc w:val="both"/>
        <w:rPr>
          <w:sz w:val="22"/>
          <w:szCs w:val="22"/>
        </w:rPr>
      </w:pPr>
      <w:r w:rsidRPr="00D10C4A">
        <w:rPr>
          <w:sz w:val="22"/>
          <w:szCs w:val="22"/>
        </w:rPr>
        <w:t xml:space="preserve">При не сообщении Потребителем Гарантирующему поставщику информации о показаниях расчетных приборов учета в срок установленный настоящим пунктом, объем потребленной Потребителем электрической энергии определяется Гарантирующим поставщиком и принимается Потребителем к оплате. </w:t>
      </w:r>
    </w:p>
    <w:p w:rsidR="00AF7171" w:rsidRPr="00D10C4A" w:rsidRDefault="00AF7171" w:rsidP="00AF7171">
      <w:pPr>
        <w:autoSpaceDE w:val="0"/>
        <w:autoSpaceDN w:val="0"/>
        <w:ind w:firstLine="851"/>
        <w:jc w:val="both"/>
        <w:rPr>
          <w:sz w:val="22"/>
          <w:szCs w:val="22"/>
        </w:rPr>
      </w:pPr>
      <w:r w:rsidRPr="00D10C4A">
        <w:rPr>
          <w:sz w:val="22"/>
          <w:szCs w:val="22"/>
        </w:rPr>
        <w:t xml:space="preserve">В случае, если прибор учета установлен на подстанциях Сетевой организации, снятие показаний приборов учета производит Сетевая организация в присутствии Потребителя и представителя Гарантирующего поставщика. При отсутствии Потребителя при съеме показаний к расчету принимаются показания, снятые Сетевой организацией или Гарантирующим поставщиком. </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 xml:space="preserve">4.5. Объем потребления электрической энергии (мощности) определяется расчетными способами, предусмотренными Основными положениями, в случае отсутствия прибора учета у Потребителя; непредоставления Потребителем показаний расчетных приборов учета; недопуска представителей Гарантирующего поставщика или Сетевой организации к расчетному прибору учета, установленному в границах энергопринимающих устройств Потребителя, для проведения контрольного снятия показаний или проведения проверки приборов учета; выявлении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 xml:space="preserve">4.6. Расчет объема потребления электрической энергии Потребителю осуществляется применением расчетного способа, предусмотренного Основными положениями в случае потребления электрической энергии с нарушением установленного </w:t>
      </w:r>
      <w:r w:rsidR="00324205">
        <w:rPr>
          <w:sz w:val="22"/>
          <w:szCs w:val="22"/>
        </w:rPr>
        <w:t>договор</w:t>
      </w:r>
      <w:r w:rsidRPr="00D10C4A">
        <w:rPr>
          <w:sz w:val="22"/>
          <w:szCs w:val="22"/>
        </w:rPr>
        <w:t>ом и (или)  соответствующими нормативно-правовыми актами порядка учета электрической энергии (безучетное потребление), выразившимся, в том числе в следующих случаях:</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а) вмешательство в работу прибора учета (системы учета), обязанность по обеспечению целостности и сохранности которого возложена на Потребителя;</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б) присоединение энергопринимающих устройств на участке сети, находящейся на балансе Потребителя от границы балансовой принадлежности до места установки измерительного комплекса;</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в) нарушение (повреждение), подделка, отсутствие ранее установленных пломб и (или) знаков визуального контроля, нанесенных на прибор учета (систему учета) Гарантирующим поставщиком или Сетевой организацией;</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г) нарушение (повреждение), подделка, отсутствие ранее установленных пломб и (или) знаков визуального контроля Государственного поверителя и (или) завода изготовителя, контрольной пломбы и (или) знаки визуального контроля Сетевой организации  в соответствии с установленными требованиями на прибор учета, измерительные трансформаторы;</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д) нарушение целостности (наличие сквозных отверстий, трещин в корпусе и (или) элементами корпуса) корпуса прибора учета, измерительных трансформаторов;</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е) изменение и нарушение схемы включения элементов измерительного комплекса отличное от установленных требований в том числе, обрыв и (или) шунтирование измерительных цепей тока и (или) напряжения;</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 xml:space="preserve">ж) несоблюдение установленных </w:t>
      </w:r>
      <w:r w:rsidR="00324205">
        <w:rPr>
          <w:sz w:val="22"/>
          <w:szCs w:val="22"/>
        </w:rPr>
        <w:t>договор</w:t>
      </w:r>
      <w:r w:rsidRPr="00D10C4A">
        <w:rPr>
          <w:sz w:val="22"/>
          <w:szCs w:val="22"/>
        </w:rPr>
        <w:t>ом сроков извещения об утрате (неисправности) прибора учета (системы учета);</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r w:rsidRPr="00D10C4A">
        <w:rPr>
          <w:sz w:val="22"/>
          <w:szCs w:val="22"/>
        </w:rPr>
        <w:t>з) иные действия и (или) бездействие повлекшие к искажению данных об объеме потребления электрической энергии (мощности).</w:t>
      </w:r>
    </w:p>
    <w:p w:rsidR="00AF7171" w:rsidRPr="00D10C4A" w:rsidRDefault="00AF7171" w:rsidP="00AF7171">
      <w:pPr>
        <w:pStyle w:val="msonormalcxspmiddlecxspmiddlecxsplast"/>
        <w:autoSpaceDE w:val="0"/>
        <w:autoSpaceDN w:val="0"/>
        <w:spacing w:before="0" w:beforeAutospacing="0" w:after="0" w:afterAutospacing="0"/>
        <w:ind w:firstLine="851"/>
        <w:contextualSpacing/>
        <w:jc w:val="both"/>
        <w:rPr>
          <w:sz w:val="22"/>
          <w:szCs w:val="22"/>
        </w:rPr>
      </w:pPr>
    </w:p>
    <w:p w:rsidR="00AF7171" w:rsidRPr="00D10C4A" w:rsidRDefault="00AF7171" w:rsidP="00AF7171">
      <w:pPr>
        <w:tabs>
          <w:tab w:val="left" w:pos="851"/>
        </w:tabs>
        <w:suppressAutoHyphens/>
        <w:ind w:firstLine="851"/>
        <w:jc w:val="both"/>
        <w:rPr>
          <w:sz w:val="22"/>
          <w:szCs w:val="22"/>
        </w:rPr>
      </w:pPr>
      <w:r w:rsidRPr="00D10C4A">
        <w:rPr>
          <w:b/>
          <w:bCs/>
          <w:sz w:val="22"/>
          <w:szCs w:val="22"/>
        </w:rPr>
        <w:lastRenderedPageBreak/>
        <w:t xml:space="preserve">5. ПОРЯДОК ОПРЕДЕЛЕНИЯ СТОИМОСТИ ПОСТАВЛЕННОЙ ЗА РАСЧЕТНЫЙ ПЕРИД ЭЛЕКТРИЧЕСКОЙ ЭНЕРГИИ (МОЩНОСТИ) </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5.1. Стоимость фактически потребленного объема электрической энергии (мощности) Потребителем за расчетный период, стоимость электрической энергии (мощности) в подлежащем оплате объеме покупки в течение месяца, в котором осуществляется потребление электрической энергии (мощности), определяется Гарантирующим поставщиком по тарифам, установленным органом исполнительной власти субъекта РФ в области государственного регулирования тарифов и применяемым в данном расчетном периоде.</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5.2. В случае начала поставки (продажи) Гарантирующим поставщиком электрической энергии Потребителю до момента утверждения тарифа, стоимость электрической энергии определяется исходя из тарифа, установленного на текущий год позднее начала фактической поставки (продажи) электрической энергии.</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5.3. Установленные на момент заключения настоящего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а тарифы могут изменяться в соответствии с решениями органа исполнительной власти субъекта РФ в области государственного регулирования тарифов и вводиться в действие со дня указанного в нормативном акте. Изменение тарифов в период действия настоящего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а не требует внесения изменений в условия договора. Измененный тариф вводится в действие со дня, указанного в соответствующем нормативном акте.</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5.4. При принятии Федеральным органом исполнительной власти в области государственного регулирования тарифов иного порядка применения тарифов на электрическую энергию (мощность), сторонами при определении обязательств по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у применяется иной установленный порядок без внесения соответствующих изменений в </w:t>
      </w:r>
      <w:r w:rsidR="00324205">
        <w:rPr>
          <w:rFonts w:ascii="Times New Roman" w:hAnsi="Times New Roman" w:cs="Times New Roman"/>
          <w:sz w:val="22"/>
          <w:szCs w:val="22"/>
        </w:rPr>
        <w:t>договор</w:t>
      </w:r>
      <w:r w:rsidRPr="00D10C4A">
        <w:rPr>
          <w:rFonts w:ascii="Times New Roman" w:hAnsi="Times New Roman" w:cs="Times New Roman"/>
          <w:sz w:val="22"/>
          <w:szCs w:val="22"/>
        </w:rPr>
        <w:t>.</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b/>
          <w:sz w:val="22"/>
          <w:szCs w:val="22"/>
        </w:rPr>
      </w:pPr>
      <w:r w:rsidRPr="00D10C4A">
        <w:rPr>
          <w:rFonts w:ascii="Times New Roman" w:hAnsi="Times New Roman" w:cs="Times New Roman"/>
          <w:b/>
          <w:sz w:val="22"/>
          <w:szCs w:val="22"/>
        </w:rPr>
        <w:t>6. РАСЧЕТЫ ЗА ЭЛЕКТРИЧЕСКУЮ ЭНЕРГИЮ</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6.1. Расчетный период по настоящему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у устанавливается равным одному календарному месяцу (с 01 числа по последнее число каждого текущего месяца). </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9D04D9">
        <w:rPr>
          <w:rFonts w:ascii="Times New Roman" w:hAnsi="Times New Roman" w:cs="Times New Roman"/>
          <w:sz w:val="22"/>
          <w:szCs w:val="22"/>
        </w:rPr>
        <w:t xml:space="preserve">6.2. Потребитель оплачивает приобретаемый объем электрической энергии (мощности)  </w:t>
      </w:r>
      <w:r w:rsidRPr="00D10C4A">
        <w:rPr>
          <w:rFonts w:ascii="Times New Roman" w:hAnsi="Times New Roman" w:cs="Times New Roman"/>
          <w:sz w:val="22"/>
          <w:szCs w:val="22"/>
        </w:rPr>
        <w:t>до 1</w:t>
      </w:r>
      <w:r w:rsidR="009D04D9">
        <w:rPr>
          <w:rFonts w:ascii="Times New Roman" w:hAnsi="Times New Roman" w:cs="Times New Roman"/>
          <w:sz w:val="22"/>
          <w:szCs w:val="22"/>
        </w:rPr>
        <w:t>0</w:t>
      </w:r>
      <w:r w:rsidRPr="00D10C4A">
        <w:rPr>
          <w:rFonts w:ascii="Times New Roman" w:hAnsi="Times New Roman" w:cs="Times New Roman"/>
          <w:sz w:val="22"/>
          <w:szCs w:val="22"/>
        </w:rPr>
        <w:t>-го числа месяца</w:t>
      </w:r>
      <w:r w:rsidRPr="00D10C4A">
        <w:rPr>
          <w:rFonts w:ascii="Times New Roman" w:hAnsi="Times New Roman" w:cs="Times New Roman"/>
          <w:color w:val="000000"/>
          <w:sz w:val="22"/>
          <w:szCs w:val="22"/>
        </w:rPr>
        <w:t>,</w:t>
      </w:r>
      <w:r w:rsidRPr="00D10C4A">
        <w:rPr>
          <w:rFonts w:ascii="Times New Roman" w:hAnsi="Times New Roman" w:cs="Times New Roman"/>
          <w:sz w:val="22"/>
          <w:szCs w:val="22"/>
        </w:rPr>
        <w:t xml:space="preserve"> следующего за месяцем, за который осуществляется оплата. </w:t>
      </w:r>
    </w:p>
    <w:p w:rsidR="00AF7171" w:rsidRPr="00D10C4A" w:rsidRDefault="00C420C1" w:rsidP="00AF7171">
      <w:pPr>
        <w:pStyle w:val="a5"/>
        <w:tabs>
          <w:tab w:val="num" w:pos="851"/>
        </w:tabs>
        <w:suppressAutoHyphens/>
        <w:autoSpaceDE w:val="0"/>
        <w:autoSpaceDN w:val="0"/>
        <w:ind w:firstLine="851"/>
        <w:rPr>
          <w:rFonts w:ascii="Times New Roman" w:hAnsi="Times New Roman" w:cs="Times New Roman"/>
          <w:sz w:val="22"/>
          <w:szCs w:val="22"/>
        </w:rPr>
      </w:pPr>
      <w:hyperlink r:id="rId8" w:tooltip=" п. 82" w:history="1">
        <w:r w:rsidR="00AF7171" w:rsidRPr="00D10C4A">
          <w:rPr>
            <w:rStyle w:val="a3"/>
            <w:rFonts w:ascii="Times New Roman" w:hAnsi="Times New Roman" w:cs="Times New Roman"/>
            <w:color w:val="auto"/>
            <w:sz w:val="22"/>
            <w:szCs w:val="22"/>
            <w:u w:val="none"/>
          </w:rPr>
          <w:t>Подлежащий оплате объем</w:t>
        </w:r>
      </w:hyperlink>
      <w:r w:rsidR="00AF7171" w:rsidRPr="00D10C4A">
        <w:rPr>
          <w:rFonts w:ascii="Times New Roman" w:hAnsi="Times New Roman" w:cs="Times New Roman"/>
          <w:sz w:val="22"/>
          <w:szCs w:val="22"/>
        </w:rPr>
        <w:t xml:space="preserve"> покупки электрической энергии (мощности) в месяце за который осуществляется оплата принимается равным объему потребления электрической энергии (мощности) за предшествующий расчетный период. </w:t>
      </w:r>
    </w:p>
    <w:p w:rsidR="00AF7171" w:rsidRPr="00D10C4A" w:rsidRDefault="00AF7171" w:rsidP="00AF7171">
      <w:pPr>
        <w:ind w:firstLine="851"/>
        <w:jc w:val="both"/>
        <w:rPr>
          <w:sz w:val="22"/>
          <w:szCs w:val="22"/>
        </w:rPr>
      </w:pPr>
      <w:r w:rsidRPr="00D10C4A">
        <w:rPr>
          <w:sz w:val="22"/>
          <w:szCs w:val="22"/>
        </w:rPr>
        <w:t xml:space="preserve">6.3. В срок до 5-го числа месяца, следующего за расчетным, Гарантирующий поставщик предъявляет Потребителю Акт приема - передачи электрической энергии (мощности) в 2-х экземплярах, счета, счет-фактуру. </w:t>
      </w:r>
    </w:p>
    <w:p w:rsidR="00AF7171" w:rsidRPr="00D10C4A" w:rsidRDefault="00AF7171" w:rsidP="00AF7171">
      <w:pPr>
        <w:ind w:firstLine="851"/>
        <w:jc w:val="both"/>
        <w:rPr>
          <w:sz w:val="22"/>
          <w:szCs w:val="22"/>
        </w:rPr>
      </w:pPr>
      <w:r w:rsidRPr="00D10C4A">
        <w:rPr>
          <w:sz w:val="22"/>
          <w:szCs w:val="22"/>
        </w:rPr>
        <w:t>Потребитель возвращает Гарантирующему поставщику подписанный и надлежаще оформленный Акт приема-передачи электрической энергии не позднее 3-х дней со дня получения.</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6.4. Обязательство по оплате считается исполненным в день поступления денежных средств на расчетный счет Гарантирующего поставщика.</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6.5. При осуществлении расчетов (оплаты) по настоящему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у Потребитель в платежных документах обязан указывать основание платежа, номер и дату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а, вид платежа, период, за который производится платеж, номер и дату счета.</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В случае отсутствия в платежных документах назначения платежа, неправильного его указания Гарантирующий поставщик относит платеж в оплату периода по своему выбору.</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6.6. Сверка расчетов с составлением двустороннего акта сверки производится по инициативе одной из сторон не реже одного раза в полугодие.</w:t>
      </w:r>
    </w:p>
    <w:p w:rsidR="00AF7171" w:rsidRPr="00D10C4A" w:rsidRDefault="00AF7171" w:rsidP="00AF7171">
      <w:pPr>
        <w:pStyle w:val="a5"/>
        <w:tabs>
          <w:tab w:val="num" w:pos="851"/>
        </w:tabs>
        <w:suppressAutoHyphens/>
        <w:autoSpaceDE w:val="0"/>
        <w:autoSpaceDN w:val="0"/>
        <w:ind w:firstLine="851"/>
        <w:rPr>
          <w:rFonts w:ascii="Times New Roman" w:hAnsi="Times New Roman" w:cs="Times New Roman"/>
          <w:sz w:val="22"/>
          <w:szCs w:val="22"/>
        </w:rPr>
      </w:pPr>
    </w:p>
    <w:p w:rsidR="00AF7171" w:rsidRPr="00D10C4A" w:rsidRDefault="00AF7171" w:rsidP="00AF7171">
      <w:pPr>
        <w:tabs>
          <w:tab w:val="left" w:pos="851"/>
        </w:tabs>
        <w:suppressAutoHyphens/>
        <w:ind w:firstLine="851"/>
        <w:jc w:val="both"/>
        <w:rPr>
          <w:b/>
          <w:sz w:val="22"/>
          <w:szCs w:val="22"/>
        </w:rPr>
      </w:pPr>
      <w:r w:rsidRPr="00D10C4A">
        <w:rPr>
          <w:b/>
          <w:sz w:val="22"/>
          <w:szCs w:val="22"/>
        </w:rPr>
        <w:t>7. ПОРЯДОК ОГРАНИЧЕНИЯ РЕЖИМА ПОТРЕБЛЕНИЯ ЭЛЕКТРИЧЕСКОЙ ЭНЕРГИИ</w:t>
      </w:r>
    </w:p>
    <w:p w:rsidR="00AF7171" w:rsidRPr="00D10C4A" w:rsidRDefault="00AF7171" w:rsidP="00AF7171">
      <w:pPr>
        <w:tabs>
          <w:tab w:val="left" w:pos="851"/>
        </w:tabs>
        <w:suppressAutoHyphens/>
        <w:ind w:firstLine="851"/>
        <w:jc w:val="both"/>
        <w:rPr>
          <w:sz w:val="22"/>
          <w:szCs w:val="22"/>
        </w:rPr>
      </w:pPr>
      <w:r w:rsidRPr="00D10C4A">
        <w:rPr>
          <w:sz w:val="22"/>
          <w:szCs w:val="22"/>
        </w:rPr>
        <w:t>7.1. Ограничение режима потребления электрической энергии вводится в случаях и по обстоятельствам, предусмотренных действующим законодательством РФ, и в порядке, определенном Правилами полного и (или) частичного ограничения режима потребления электрической энергии.</w:t>
      </w:r>
    </w:p>
    <w:p w:rsidR="00AF7171" w:rsidRPr="00D10C4A" w:rsidRDefault="00AF7171" w:rsidP="00AF7171">
      <w:pPr>
        <w:tabs>
          <w:tab w:val="left" w:pos="851"/>
        </w:tabs>
        <w:suppressAutoHyphens/>
        <w:ind w:firstLine="851"/>
        <w:jc w:val="both"/>
        <w:rPr>
          <w:sz w:val="22"/>
          <w:szCs w:val="22"/>
        </w:rPr>
      </w:pPr>
      <w:r w:rsidRPr="00D10C4A">
        <w:rPr>
          <w:sz w:val="22"/>
          <w:szCs w:val="22"/>
        </w:rPr>
        <w:t xml:space="preserve">7.2. Уведомление о введении ограничения режима потребления электрической энергии Гарантирующим поставщиком могут быть направлены одним из следующих способов: заказным почтовым отправлением с уведомлением о вручении; вручением представителю Потребителя под роспись с указанием даты вручения, расшифровки подписи и занимаемой должности лица, получившего уведомление; вручением лицу, осуществляющему регистрацию входящих </w:t>
      </w:r>
      <w:r w:rsidRPr="00D10C4A">
        <w:rPr>
          <w:sz w:val="22"/>
          <w:szCs w:val="22"/>
        </w:rPr>
        <w:lastRenderedPageBreak/>
        <w:t xml:space="preserve">документов Потребителя; телефонограммой или посредством факсимильной связи, по телефону Потребителя, указанному в разделе 11 настоящего </w:t>
      </w:r>
      <w:r w:rsidR="00324205">
        <w:rPr>
          <w:sz w:val="22"/>
          <w:szCs w:val="22"/>
        </w:rPr>
        <w:t>договор</w:t>
      </w:r>
      <w:r w:rsidRPr="00D10C4A">
        <w:rPr>
          <w:sz w:val="22"/>
          <w:szCs w:val="22"/>
        </w:rPr>
        <w:t>а.</w:t>
      </w:r>
    </w:p>
    <w:p w:rsidR="00AF7171" w:rsidRPr="00D10C4A" w:rsidRDefault="00AF7171" w:rsidP="00AF7171">
      <w:pPr>
        <w:tabs>
          <w:tab w:val="left" w:pos="851"/>
        </w:tabs>
        <w:suppressAutoHyphens/>
        <w:ind w:firstLine="851"/>
        <w:jc w:val="both"/>
        <w:rPr>
          <w:sz w:val="22"/>
          <w:szCs w:val="22"/>
        </w:rPr>
      </w:pPr>
    </w:p>
    <w:p w:rsidR="00AF7171" w:rsidRPr="00D10C4A" w:rsidRDefault="00AF7171" w:rsidP="00AF7171">
      <w:pPr>
        <w:suppressAutoHyphens/>
        <w:ind w:firstLine="851"/>
        <w:jc w:val="both"/>
        <w:rPr>
          <w:sz w:val="22"/>
          <w:szCs w:val="22"/>
        </w:rPr>
      </w:pPr>
      <w:bookmarkStart w:id="2" w:name="_Toc145231901"/>
      <w:r w:rsidRPr="00D10C4A">
        <w:rPr>
          <w:b/>
          <w:bCs/>
          <w:sz w:val="22"/>
          <w:szCs w:val="22"/>
        </w:rPr>
        <w:t>8. ОТВЕТСТВЕННОСТЬ СТОРОН</w:t>
      </w:r>
      <w:r w:rsidRPr="00D10C4A">
        <w:rPr>
          <w:b/>
          <w:sz w:val="22"/>
          <w:szCs w:val="22"/>
        </w:rPr>
        <w:t xml:space="preserve"> </w:t>
      </w:r>
      <w:bookmarkEnd w:id="2"/>
    </w:p>
    <w:p w:rsidR="00AF7171" w:rsidRPr="00D10C4A" w:rsidRDefault="00AF7171" w:rsidP="00AF7171">
      <w:pPr>
        <w:pStyle w:val="a5"/>
        <w:tabs>
          <w:tab w:val="left" w:pos="851"/>
        </w:tabs>
        <w:suppressAutoHyphens/>
        <w:autoSpaceDE w:val="0"/>
        <w:autoSpaceDN w:val="0"/>
        <w:adjustRightInd w:val="0"/>
        <w:ind w:firstLine="851"/>
        <w:rPr>
          <w:rFonts w:ascii="Times New Roman" w:hAnsi="Times New Roman" w:cs="Times New Roman"/>
          <w:sz w:val="22"/>
          <w:szCs w:val="22"/>
        </w:rPr>
      </w:pPr>
      <w:r w:rsidRPr="00D10C4A">
        <w:rPr>
          <w:rFonts w:ascii="Times New Roman" w:hAnsi="Times New Roman" w:cs="Times New Roman"/>
          <w:sz w:val="22"/>
          <w:szCs w:val="22"/>
        </w:rPr>
        <w:t>8.1. Стороны несут ответственность за неисполнение или ненадлежащее исполнение обязательств по настоящему договору, в случаях и порядке, определяемых законодательством РФ и настоящим договором, в том числе за нарушение порядка полного и (или) частичного ограничения режима потребления электрической энергии.</w:t>
      </w:r>
    </w:p>
    <w:p w:rsidR="00AF7171" w:rsidRPr="00D10C4A" w:rsidRDefault="00AF7171" w:rsidP="00AF7171">
      <w:pPr>
        <w:pStyle w:val="a5"/>
        <w:tabs>
          <w:tab w:val="left" w:pos="851"/>
        </w:tabs>
        <w:suppressAutoHyphens/>
        <w:autoSpaceDE w:val="0"/>
        <w:autoSpaceDN w:val="0"/>
        <w:adjustRightInd w:val="0"/>
        <w:ind w:firstLine="851"/>
        <w:rPr>
          <w:rFonts w:ascii="Times New Roman" w:hAnsi="Times New Roman" w:cs="Times New Roman"/>
          <w:sz w:val="22"/>
          <w:szCs w:val="22"/>
        </w:rPr>
      </w:pPr>
      <w:r w:rsidRPr="00D10C4A">
        <w:rPr>
          <w:rFonts w:ascii="Times New Roman" w:hAnsi="Times New Roman" w:cs="Times New Roman"/>
          <w:sz w:val="22"/>
          <w:szCs w:val="22"/>
        </w:rPr>
        <w:t>Гарантирующий поставщик несет ответственность за нарушение условий поставки электрической энергии, в том числе надежности электроснабжения и качества электрической энергии.</w:t>
      </w:r>
    </w:p>
    <w:p w:rsidR="00AF7171" w:rsidRPr="00D10C4A" w:rsidRDefault="00AF7171" w:rsidP="00AF7171">
      <w:pPr>
        <w:pStyle w:val="a5"/>
        <w:tabs>
          <w:tab w:val="left" w:pos="851"/>
        </w:tabs>
        <w:suppressAutoHyphens/>
        <w:autoSpaceDE w:val="0"/>
        <w:autoSpaceDN w:val="0"/>
        <w:adjustRightInd w:val="0"/>
        <w:ind w:firstLine="851"/>
        <w:rPr>
          <w:rFonts w:ascii="Times New Roman" w:hAnsi="Times New Roman" w:cs="Times New Roman"/>
          <w:sz w:val="22"/>
          <w:szCs w:val="22"/>
        </w:rPr>
      </w:pPr>
      <w:r w:rsidRPr="00D10C4A">
        <w:rPr>
          <w:rFonts w:ascii="Times New Roman" w:hAnsi="Times New Roman" w:cs="Times New Roman"/>
          <w:sz w:val="22"/>
          <w:szCs w:val="22"/>
        </w:rPr>
        <w:t>Потребитель несет ответственность за нарушение порядка и сроков оплаты.</w:t>
      </w:r>
    </w:p>
    <w:p w:rsidR="00AF7171" w:rsidRPr="00D10C4A" w:rsidRDefault="00AF7171" w:rsidP="00AF7171">
      <w:pPr>
        <w:pStyle w:val="a5"/>
        <w:tabs>
          <w:tab w:val="left" w:pos="851"/>
        </w:tabs>
        <w:suppressAutoHyphens/>
        <w:autoSpaceDE w:val="0"/>
        <w:autoSpaceDN w:val="0"/>
        <w:adjustRightInd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8.2.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Гарантирующий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Сетевой организации. </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8.3. Все споры и разногласия, возникающие в связи с заключением, исполнением и расторжением настоящего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а разрешаются путем переговоров сторон, а в случае не достижения сторонами соглашения подлежат разрешению в Арбитражном суде Камчатского края.</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8.4. Стороны освобождаются от всех или части взятых на себя обязательств по настоящему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у, если это явилось следствием обстоятельств непреодолимой силы, возникших после заключения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а, как-то: стихийные бедствия, забастовка, военные действия любого характера, правительственные постановления или распоряжения органов власти и управления, препятствующие выполнению условий настоящего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а (форс-мажорные обстоятельства).</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Надлежащим доказательством наличия обстоятельств непреодолимой силы и их продолжительности будут служить решения (заявления) компетентных государственных органов или сообщения в средствах массовой информации.</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8.5. Споры между сторонами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а по ненадлежащему качеству электрической энергии рассматриваются с обязательным привлечением Сетевой организации, к чьим сетям присоединены энергопринимающие устройства Потребителя. </w:t>
      </w:r>
    </w:p>
    <w:p w:rsidR="00AF7171" w:rsidRPr="00D10C4A" w:rsidRDefault="00AF7171" w:rsidP="00AF7171">
      <w:pPr>
        <w:pStyle w:val="a5"/>
        <w:tabs>
          <w:tab w:val="left" w:pos="900"/>
        </w:tabs>
        <w:suppressAutoHyphens/>
        <w:autoSpaceDE w:val="0"/>
        <w:autoSpaceDN w:val="0"/>
        <w:ind w:firstLine="0"/>
        <w:rPr>
          <w:rFonts w:ascii="Times New Roman" w:hAnsi="Times New Roman" w:cs="Times New Roman"/>
          <w:sz w:val="22"/>
          <w:szCs w:val="22"/>
        </w:rPr>
      </w:pPr>
    </w:p>
    <w:p w:rsidR="00AF7171" w:rsidRPr="00D10C4A" w:rsidRDefault="00AF7171" w:rsidP="00AF7171">
      <w:pPr>
        <w:tabs>
          <w:tab w:val="left" w:pos="851"/>
        </w:tabs>
        <w:suppressAutoHyphens/>
        <w:ind w:left="851"/>
        <w:rPr>
          <w:sz w:val="22"/>
          <w:szCs w:val="22"/>
        </w:rPr>
      </w:pPr>
      <w:bookmarkStart w:id="3" w:name="_Toc145231905"/>
      <w:r w:rsidRPr="00D10C4A">
        <w:rPr>
          <w:b/>
          <w:bCs/>
          <w:sz w:val="22"/>
          <w:szCs w:val="22"/>
        </w:rPr>
        <w:t xml:space="preserve">9. СРОК ДЕЙСТВИЯ </w:t>
      </w:r>
      <w:bookmarkEnd w:id="3"/>
      <w:r w:rsidR="00324205">
        <w:rPr>
          <w:b/>
          <w:bCs/>
          <w:sz w:val="22"/>
          <w:szCs w:val="22"/>
        </w:rPr>
        <w:t>ДОГОВОР</w:t>
      </w:r>
      <w:r w:rsidRPr="00D10C4A">
        <w:rPr>
          <w:b/>
          <w:bCs/>
          <w:sz w:val="22"/>
          <w:szCs w:val="22"/>
        </w:rPr>
        <w:t>А</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9.1.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 вступает в силу с 00 часов 00 мин. «</w:t>
      </w:r>
      <w:r w:rsidR="00541D70">
        <w:rPr>
          <w:rFonts w:ascii="Times New Roman" w:hAnsi="Times New Roman" w:cs="Times New Roman"/>
          <w:sz w:val="22"/>
          <w:szCs w:val="22"/>
        </w:rPr>
        <w:t>01</w:t>
      </w:r>
      <w:r w:rsidRPr="00D10C4A">
        <w:rPr>
          <w:rFonts w:ascii="Times New Roman" w:hAnsi="Times New Roman" w:cs="Times New Roman"/>
          <w:sz w:val="22"/>
          <w:szCs w:val="22"/>
        </w:rPr>
        <w:t xml:space="preserve">» </w:t>
      </w:r>
      <w:r w:rsidR="00541D70">
        <w:rPr>
          <w:rFonts w:ascii="Times New Roman" w:hAnsi="Times New Roman" w:cs="Times New Roman"/>
          <w:sz w:val="22"/>
          <w:szCs w:val="22"/>
        </w:rPr>
        <w:t>января</w:t>
      </w:r>
      <w:r w:rsidRPr="00D10C4A">
        <w:rPr>
          <w:rFonts w:ascii="Times New Roman" w:hAnsi="Times New Roman" w:cs="Times New Roman"/>
          <w:sz w:val="22"/>
          <w:szCs w:val="22"/>
        </w:rPr>
        <w:t xml:space="preserve"> 201</w:t>
      </w:r>
      <w:r w:rsidR="00BC54C3">
        <w:rPr>
          <w:rFonts w:ascii="Times New Roman" w:hAnsi="Times New Roman" w:cs="Times New Roman"/>
          <w:sz w:val="22"/>
          <w:szCs w:val="22"/>
        </w:rPr>
        <w:t>8</w:t>
      </w:r>
      <w:r w:rsidRPr="00D10C4A">
        <w:rPr>
          <w:rFonts w:ascii="Times New Roman" w:hAnsi="Times New Roman" w:cs="Times New Roman"/>
          <w:sz w:val="22"/>
          <w:szCs w:val="22"/>
        </w:rPr>
        <w:t xml:space="preserve"> г. и действует до «</w:t>
      </w:r>
      <w:r w:rsidR="00541D70">
        <w:rPr>
          <w:rFonts w:ascii="Times New Roman" w:hAnsi="Times New Roman" w:cs="Times New Roman"/>
          <w:sz w:val="22"/>
          <w:szCs w:val="22"/>
        </w:rPr>
        <w:t>31</w:t>
      </w:r>
      <w:r w:rsidRPr="00D10C4A">
        <w:rPr>
          <w:rFonts w:ascii="Times New Roman" w:hAnsi="Times New Roman" w:cs="Times New Roman"/>
          <w:sz w:val="22"/>
          <w:szCs w:val="22"/>
        </w:rPr>
        <w:t xml:space="preserve">» </w:t>
      </w:r>
      <w:r w:rsidR="00541D70">
        <w:rPr>
          <w:rFonts w:ascii="Times New Roman" w:hAnsi="Times New Roman" w:cs="Times New Roman"/>
          <w:sz w:val="22"/>
          <w:szCs w:val="22"/>
        </w:rPr>
        <w:t>декабря</w:t>
      </w:r>
      <w:r w:rsidRPr="00D10C4A">
        <w:rPr>
          <w:rFonts w:ascii="Times New Roman" w:hAnsi="Times New Roman" w:cs="Times New Roman"/>
          <w:sz w:val="22"/>
          <w:szCs w:val="22"/>
        </w:rPr>
        <w:t xml:space="preserve"> 201</w:t>
      </w:r>
      <w:r w:rsidR="00BC54C3">
        <w:rPr>
          <w:rFonts w:ascii="Times New Roman" w:hAnsi="Times New Roman" w:cs="Times New Roman"/>
          <w:sz w:val="22"/>
          <w:szCs w:val="22"/>
        </w:rPr>
        <w:t>8</w:t>
      </w:r>
      <w:r w:rsidR="00541D70">
        <w:rPr>
          <w:rFonts w:ascii="Times New Roman" w:hAnsi="Times New Roman" w:cs="Times New Roman"/>
          <w:sz w:val="22"/>
          <w:szCs w:val="22"/>
        </w:rPr>
        <w:t xml:space="preserve"> </w:t>
      </w:r>
      <w:r w:rsidRPr="00D10C4A">
        <w:rPr>
          <w:rFonts w:ascii="Times New Roman" w:hAnsi="Times New Roman" w:cs="Times New Roman"/>
          <w:sz w:val="22"/>
          <w:szCs w:val="22"/>
        </w:rPr>
        <w:t xml:space="preserve"> г. </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Исполнение обязательств по настоящему </w:t>
      </w:r>
      <w:r w:rsidR="00324205">
        <w:rPr>
          <w:rFonts w:ascii="Times New Roman" w:hAnsi="Times New Roman" w:cs="Times New Roman"/>
          <w:sz w:val="22"/>
          <w:szCs w:val="22"/>
        </w:rPr>
        <w:t>договор</w:t>
      </w:r>
      <w:r w:rsidRPr="00D10C4A">
        <w:rPr>
          <w:rFonts w:ascii="Times New Roman" w:hAnsi="Times New Roman" w:cs="Times New Roman"/>
          <w:sz w:val="22"/>
          <w:szCs w:val="22"/>
        </w:rPr>
        <w:t>у начинается с «</w:t>
      </w:r>
      <w:r w:rsidR="00541D70">
        <w:rPr>
          <w:rFonts w:ascii="Times New Roman" w:hAnsi="Times New Roman" w:cs="Times New Roman"/>
          <w:sz w:val="22"/>
          <w:szCs w:val="22"/>
        </w:rPr>
        <w:t>00» часов «00</w:t>
      </w:r>
      <w:r w:rsidRPr="00D10C4A">
        <w:rPr>
          <w:rFonts w:ascii="Times New Roman" w:hAnsi="Times New Roman" w:cs="Times New Roman"/>
          <w:sz w:val="22"/>
          <w:szCs w:val="22"/>
        </w:rPr>
        <w:t xml:space="preserve">» мин. </w:t>
      </w:r>
      <w:r w:rsidR="00541D70">
        <w:rPr>
          <w:rFonts w:ascii="Times New Roman" w:hAnsi="Times New Roman" w:cs="Times New Roman"/>
          <w:sz w:val="22"/>
          <w:szCs w:val="22"/>
        </w:rPr>
        <w:t xml:space="preserve">01 января </w:t>
      </w:r>
      <w:r w:rsidRPr="00D10C4A">
        <w:rPr>
          <w:rFonts w:ascii="Times New Roman" w:hAnsi="Times New Roman" w:cs="Times New Roman"/>
          <w:sz w:val="22"/>
          <w:szCs w:val="22"/>
        </w:rPr>
        <w:t>201</w:t>
      </w:r>
      <w:r w:rsidR="00BC54C3">
        <w:rPr>
          <w:rFonts w:ascii="Times New Roman" w:hAnsi="Times New Roman" w:cs="Times New Roman"/>
          <w:sz w:val="22"/>
          <w:szCs w:val="22"/>
        </w:rPr>
        <w:t>8</w:t>
      </w:r>
      <w:r w:rsidR="00541D70">
        <w:rPr>
          <w:rFonts w:ascii="Times New Roman" w:hAnsi="Times New Roman" w:cs="Times New Roman"/>
          <w:sz w:val="22"/>
          <w:szCs w:val="22"/>
        </w:rPr>
        <w:t xml:space="preserve"> </w:t>
      </w:r>
      <w:r w:rsidRPr="00D10C4A">
        <w:rPr>
          <w:rFonts w:ascii="Times New Roman" w:hAnsi="Times New Roman" w:cs="Times New Roman"/>
          <w:sz w:val="22"/>
          <w:szCs w:val="22"/>
        </w:rPr>
        <w:t xml:space="preserve"> года.</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В одностороннем порядке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 может быть расторгнут или изменен на основаниях и в порядке, предусмотренным п.2.2.5, п. 3.1.27, п.3.2.2 </w:t>
      </w:r>
      <w:r w:rsidR="00324205">
        <w:rPr>
          <w:rFonts w:ascii="Times New Roman" w:hAnsi="Times New Roman" w:cs="Times New Roman"/>
          <w:sz w:val="22"/>
          <w:szCs w:val="22"/>
        </w:rPr>
        <w:t>договор</w:t>
      </w:r>
      <w:r w:rsidRPr="00D10C4A">
        <w:rPr>
          <w:rFonts w:ascii="Times New Roman" w:hAnsi="Times New Roman" w:cs="Times New Roman"/>
          <w:sz w:val="22"/>
          <w:szCs w:val="22"/>
        </w:rPr>
        <w:t>а.</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В иных случаях предложение о расторжении, изменении или заключении нового договора может быть заявлено одной из ст</w:t>
      </w:r>
      <w:r w:rsidR="00F74B59">
        <w:rPr>
          <w:rFonts w:ascii="Times New Roman" w:hAnsi="Times New Roman" w:cs="Times New Roman"/>
          <w:sz w:val="22"/>
          <w:szCs w:val="22"/>
        </w:rPr>
        <w:t>о</w:t>
      </w:r>
      <w:r w:rsidRPr="00D10C4A">
        <w:rPr>
          <w:rFonts w:ascii="Times New Roman" w:hAnsi="Times New Roman" w:cs="Times New Roman"/>
          <w:sz w:val="22"/>
          <w:szCs w:val="22"/>
        </w:rPr>
        <w:t xml:space="preserve">рон  договора не менее чем за тридцать дней до предлагаемой даты расторжения, изменения или заключения нового договора. </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r w:rsidRPr="00D10C4A">
        <w:rPr>
          <w:rFonts w:ascii="Times New Roman" w:hAnsi="Times New Roman" w:cs="Times New Roman"/>
          <w:sz w:val="22"/>
          <w:szCs w:val="22"/>
        </w:rPr>
        <w:t xml:space="preserve">До заключения нового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а стороны руководствуются условиями ранее заключенного </w:t>
      </w:r>
      <w:r w:rsidR="00324205">
        <w:rPr>
          <w:rFonts w:ascii="Times New Roman" w:hAnsi="Times New Roman" w:cs="Times New Roman"/>
          <w:sz w:val="22"/>
          <w:szCs w:val="22"/>
        </w:rPr>
        <w:t>договор</w:t>
      </w:r>
      <w:r w:rsidRPr="00D10C4A">
        <w:rPr>
          <w:rFonts w:ascii="Times New Roman" w:hAnsi="Times New Roman" w:cs="Times New Roman"/>
          <w:sz w:val="22"/>
          <w:szCs w:val="22"/>
        </w:rPr>
        <w:t xml:space="preserve">а. </w:t>
      </w:r>
    </w:p>
    <w:p w:rsidR="00AF7171" w:rsidRPr="00D10C4A" w:rsidRDefault="00AF7171" w:rsidP="00AF7171">
      <w:pPr>
        <w:pStyle w:val="a5"/>
        <w:tabs>
          <w:tab w:val="left" w:pos="851"/>
        </w:tabs>
        <w:suppressAutoHyphens/>
        <w:autoSpaceDE w:val="0"/>
        <w:autoSpaceDN w:val="0"/>
        <w:ind w:firstLine="851"/>
        <w:rPr>
          <w:rFonts w:ascii="Times New Roman" w:hAnsi="Times New Roman" w:cs="Times New Roman"/>
          <w:sz w:val="22"/>
          <w:szCs w:val="22"/>
        </w:rPr>
      </w:pPr>
    </w:p>
    <w:p w:rsidR="00AF7171" w:rsidRPr="00D10C4A" w:rsidRDefault="00AF7171" w:rsidP="00AF7171">
      <w:pPr>
        <w:tabs>
          <w:tab w:val="left" w:pos="851"/>
        </w:tabs>
        <w:suppressAutoHyphens/>
        <w:ind w:left="851"/>
        <w:rPr>
          <w:sz w:val="22"/>
          <w:szCs w:val="22"/>
        </w:rPr>
      </w:pPr>
      <w:r w:rsidRPr="00D10C4A">
        <w:rPr>
          <w:b/>
          <w:bCs/>
          <w:sz w:val="22"/>
          <w:szCs w:val="22"/>
        </w:rPr>
        <w:t xml:space="preserve">10. ПРИЛОЖЕНИЯ К </w:t>
      </w:r>
      <w:r w:rsidR="00324205">
        <w:rPr>
          <w:b/>
          <w:bCs/>
          <w:sz w:val="22"/>
          <w:szCs w:val="22"/>
        </w:rPr>
        <w:t>ДОГОВОР</w:t>
      </w:r>
      <w:r w:rsidRPr="00D10C4A">
        <w:rPr>
          <w:b/>
          <w:bCs/>
          <w:sz w:val="22"/>
          <w:szCs w:val="22"/>
        </w:rPr>
        <w:t>У</w:t>
      </w:r>
    </w:p>
    <w:p w:rsidR="00AF7171" w:rsidRPr="00D10C4A" w:rsidRDefault="00AF7171" w:rsidP="00AF7171">
      <w:pPr>
        <w:numPr>
          <w:ilvl w:val="0"/>
          <w:numId w:val="1"/>
        </w:numPr>
        <w:tabs>
          <w:tab w:val="clear" w:pos="720"/>
          <w:tab w:val="num" w:pos="284"/>
        </w:tabs>
        <w:suppressAutoHyphens/>
        <w:autoSpaceDE w:val="0"/>
        <w:autoSpaceDN w:val="0"/>
        <w:ind w:left="0" w:firstLine="0"/>
        <w:jc w:val="both"/>
        <w:rPr>
          <w:sz w:val="22"/>
          <w:szCs w:val="22"/>
        </w:rPr>
      </w:pPr>
      <w:r w:rsidRPr="00D10C4A">
        <w:rPr>
          <w:sz w:val="22"/>
          <w:szCs w:val="22"/>
        </w:rPr>
        <w:t>Приложение № 1 «Договорные объемы потребления электрической энергии и величины заявленной мощности».</w:t>
      </w:r>
    </w:p>
    <w:p w:rsidR="00AF7171" w:rsidRPr="00D10C4A" w:rsidRDefault="00AF7171" w:rsidP="00AF7171">
      <w:pPr>
        <w:numPr>
          <w:ilvl w:val="0"/>
          <w:numId w:val="1"/>
        </w:numPr>
        <w:tabs>
          <w:tab w:val="clear" w:pos="720"/>
          <w:tab w:val="num" w:pos="284"/>
        </w:tabs>
        <w:suppressAutoHyphens/>
        <w:autoSpaceDE w:val="0"/>
        <w:autoSpaceDN w:val="0"/>
        <w:ind w:left="0" w:firstLine="0"/>
        <w:jc w:val="both"/>
        <w:rPr>
          <w:sz w:val="22"/>
          <w:szCs w:val="22"/>
        </w:rPr>
      </w:pPr>
      <w:r w:rsidRPr="00D10C4A">
        <w:rPr>
          <w:sz w:val="22"/>
          <w:szCs w:val="22"/>
        </w:rPr>
        <w:t xml:space="preserve">Приложение № 1.1 «Цена </w:t>
      </w:r>
      <w:r w:rsidR="00324205">
        <w:rPr>
          <w:sz w:val="22"/>
          <w:szCs w:val="22"/>
        </w:rPr>
        <w:t>договор</w:t>
      </w:r>
      <w:r w:rsidRPr="00D10C4A">
        <w:rPr>
          <w:sz w:val="22"/>
          <w:szCs w:val="22"/>
        </w:rPr>
        <w:t>а и договорные объёмы отпуска электроэнергии».</w:t>
      </w:r>
    </w:p>
    <w:p w:rsidR="00AF7171" w:rsidRDefault="00AF7171" w:rsidP="00AF7171">
      <w:pPr>
        <w:numPr>
          <w:ilvl w:val="0"/>
          <w:numId w:val="1"/>
        </w:numPr>
        <w:tabs>
          <w:tab w:val="clear" w:pos="720"/>
          <w:tab w:val="num" w:pos="284"/>
        </w:tabs>
        <w:suppressAutoHyphens/>
        <w:autoSpaceDE w:val="0"/>
        <w:autoSpaceDN w:val="0"/>
        <w:ind w:left="0" w:firstLine="0"/>
        <w:jc w:val="both"/>
        <w:rPr>
          <w:sz w:val="22"/>
          <w:szCs w:val="22"/>
        </w:rPr>
      </w:pPr>
      <w:r w:rsidRPr="00D10C4A">
        <w:rPr>
          <w:sz w:val="22"/>
          <w:szCs w:val="22"/>
        </w:rPr>
        <w:t>Приложение № 2 «Перечень актов разграничения балансовой принадлежности электрических сетей и эксплуатационной ответственности сторон».</w:t>
      </w:r>
    </w:p>
    <w:p w:rsidR="00CC6797" w:rsidRDefault="00CC6797" w:rsidP="00AF7171">
      <w:pPr>
        <w:numPr>
          <w:ilvl w:val="0"/>
          <w:numId w:val="1"/>
        </w:numPr>
        <w:tabs>
          <w:tab w:val="clear" w:pos="720"/>
          <w:tab w:val="num" w:pos="284"/>
        </w:tabs>
        <w:suppressAutoHyphens/>
        <w:autoSpaceDE w:val="0"/>
        <w:autoSpaceDN w:val="0"/>
        <w:ind w:left="0" w:firstLine="0"/>
        <w:jc w:val="both"/>
        <w:rPr>
          <w:sz w:val="22"/>
          <w:szCs w:val="22"/>
        </w:rPr>
      </w:pPr>
      <w:r>
        <w:rPr>
          <w:sz w:val="22"/>
          <w:szCs w:val="22"/>
        </w:rPr>
        <w:t>Акт 1/1 разграничения балансовой принадлежности электрических сетей и эксплуатационной ответственности сторон.</w:t>
      </w:r>
    </w:p>
    <w:p w:rsidR="00CC6797" w:rsidRPr="00CC6797" w:rsidRDefault="00CC6797" w:rsidP="00CC6797">
      <w:pPr>
        <w:numPr>
          <w:ilvl w:val="0"/>
          <w:numId w:val="1"/>
        </w:numPr>
        <w:tabs>
          <w:tab w:val="clear" w:pos="720"/>
          <w:tab w:val="num" w:pos="284"/>
        </w:tabs>
        <w:suppressAutoHyphens/>
        <w:autoSpaceDE w:val="0"/>
        <w:autoSpaceDN w:val="0"/>
        <w:ind w:left="0" w:firstLine="0"/>
        <w:jc w:val="both"/>
        <w:rPr>
          <w:sz w:val="22"/>
          <w:szCs w:val="22"/>
        </w:rPr>
      </w:pPr>
      <w:r>
        <w:rPr>
          <w:sz w:val="22"/>
          <w:szCs w:val="22"/>
        </w:rPr>
        <w:lastRenderedPageBreak/>
        <w:t>Акт 1/2 разграничения балансовой принадлежности электрических сетей и эксплуатационной ответственности сторон.</w:t>
      </w:r>
    </w:p>
    <w:p w:rsidR="00AF7171" w:rsidRPr="00D10C4A" w:rsidRDefault="00AF7171" w:rsidP="00AF7171">
      <w:pPr>
        <w:numPr>
          <w:ilvl w:val="0"/>
          <w:numId w:val="1"/>
        </w:numPr>
        <w:tabs>
          <w:tab w:val="clear" w:pos="720"/>
          <w:tab w:val="num" w:pos="284"/>
        </w:tabs>
        <w:suppressAutoHyphens/>
        <w:autoSpaceDE w:val="0"/>
        <w:autoSpaceDN w:val="0"/>
        <w:ind w:left="0" w:firstLine="0"/>
        <w:jc w:val="both"/>
        <w:rPr>
          <w:sz w:val="22"/>
          <w:szCs w:val="22"/>
        </w:rPr>
      </w:pPr>
      <w:r w:rsidRPr="00D10C4A">
        <w:rPr>
          <w:sz w:val="22"/>
          <w:szCs w:val="22"/>
        </w:rPr>
        <w:t>Приложение № 3 «Перечень точек поставки и измерительных комплексов, по которым производится расчет за потребленную электрическую энергию (мощность), максимальная мощность энергопринимающих устройств».</w:t>
      </w:r>
    </w:p>
    <w:p w:rsidR="00AF7171" w:rsidRPr="00D10C4A" w:rsidRDefault="00AF7171" w:rsidP="00AF7171">
      <w:pPr>
        <w:numPr>
          <w:ilvl w:val="0"/>
          <w:numId w:val="1"/>
        </w:numPr>
        <w:tabs>
          <w:tab w:val="clear" w:pos="720"/>
          <w:tab w:val="num" w:pos="284"/>
        </w:tabs>
        <w:suppressAutoHyphens/>
        <w:autoSpaceDE w:val="0"/>
        <w:autoSpaceDN w:val="0"/>
        <w:ind w:left="0" w:firstLine="0"/>
        <w:jc w:val="both"/>
        <w:rPr>
          <w:sz w:val="22"/>
          <w:szCs w:val="22"/>
        </w:rPr>
      </w:pPr>
      <w:r w:rsidRPr="00D10C4A">
        <w:rPr>
          <w:sz w:val="22"/>
          <w:szCs w:val="22"/>
        </w:rPr>
        <w:t>Приложение № 4 «Акт снятия показаний расчетного прибора учета за расчетный период» (форма).</w:t>
      </w:r>
    </w:p>
    <w:p w:rsidR="00AF7171" w:rsidRPr="00D10C4A" w:rsidRDefault="00AF7171" w:rsidP="00AF7171">
      <w:pPr>
        <w:numPr>
          <w:ilvl w:val="0"/>
          <w:numId w:val="1"/>
        </w:numPr>
        <w:tabs>
          <w:tab w:val="clear" w:pos="720"/>
          <w:tab w:val="num" w:pos="284"/>
        </w:tabs>
        <w:suppressAutoHyphens/>
        <w:autoSpaceDE w:val="0"/>
        <w:autoSpaceDN w:val="0"/>
        <w:ind w:left="0" w:firstLine="0"/>
        <w:jc w:val="both"/>
        <w:rPr>
          <w:sz w:val="22"/>
          <w:szCs w:val="22"/>
        </w:rPr>
      </w:pPr>
      <w:r w:rsidRPr="00D10C4A">
        <w:rPr>
          <w:sz w:val="22"/>
          <w:szCs w:val="22"/>
        </w:rPr>
        <w:t xml:space="preserve">Приложение № </w:t>
      </w:r>
      <w:r w:rsidR="009D04D9">
        <w:rPr>
          <w:sz w:val="22"/>
          <w:szCs w:val="22"/>
        </w:rPr>
        <w:t>5</w:t>
      </w:r>
      <w:r w:rsidR="00BC54C3">
        <w:rPr>
          <w:sz w:val="22"/>
          <w:szCs w:val="22"/>
        </w:rPr>
        <w:t xml:space="preserve"> «Список лиц, имеющих право</w:t>
      </w:r>
      <w:r w:rsidRPr="00D10C4A">
        <w:rPr>
          <w:sz w:val="22"/>
          <w:szCs w:val="22"/>
        </w:rPr>
        <w:t>ведения оперативных переговоров, подписания актов снятия показаний, приема-передачи электрической энергии, счетов, иных актов и документов».</w:t>
      </w:r>
    </w:p>
    <w:p w:rsidR="00AF7171" w:rsidRPr="00D10C4A" w:rsidRDefault="00AF7171" w:rsidP="00AF7171">
      <w:pPr>
        <w:suppressAutoHyphens/>
        <w:autoSpaceDE w:val="0"/>
        <w:autoSpaceDN w:val="0"/>
        <w:ind w:left="360"/>
        <w:jc w:val="both"/>
        <w:rPr>
          <w:sz w:val="22"/>
          <w:szCs w:val="22"/>
        </w:rPr>
      </w:pPr>
    </w:p>
    <w:p w:rsidR="00C027B1" w:rsidRDefault="00C027B1" w:rsidP="00C027B1">
      <w:pPr>
        <w:pStyle w:val="a6"/>
        <w:ind w:left="60"/>
        <w:jc w:val="center"/>
        <w:rPr>
          <w:b/>
          <w:bCs/>
        </w:rPr>
      </w:pPr>
      <w:r>
        <w:rPr>
          <w:b/>
          <w:bCs/>
        </w:rPr>
        <w:t>АДРЕСА  И БАНКОВСКИЕ РЕКВИЗИТЫ СТОРОН:</w:t>
      </w:r>
    </w:p>
    <w:tbl>
      <w:tblPr>
        <w:tblW w:w="10188" w:type="dxa"/>
        <w:tblLook w:val="04A0"/>
      </w:tblPr>
      <w:tblGrid>
        <w:gridCol w:w="4928"/>
        <w:gridCol w:w="5260"/>
      </w:tblGrid>
      <w:tr w:rsidR="00C027B1" w:rsidRPr="00834FD5" w:rsidTr="00A3698B">
        <w:trPr>
          <w:trHeight w:val="276"/>
        </w:trPr>
        <w:tc>
          <w:tcPr>
            <w:tcW w:w="4928" w:type="dxa"/>
            <w:textDirection w:val="lrTbV"/>
          </w:tcPr>
          <w:p w:rsidR="00C027B1" w:rsidRPr="00A05454" w:rsidRDefault="00C027B1" w:rsidP="00F43687">
            <w:pPr>
              <w:rPr>
                <w:b/>
                <w:bCs/>
              </w:rPr>
            </w:pPr>
            <w:r>
              <w:rPr>
                <w:b/>
                <w:bCs/>
              </w:rPr>
              <w:t>Гарантирующий поставщик</w:t>
            </w:r>
          </w:p>
          <w:p w:rsidR="00C027B1" w:rsidRPr="00777469" w:rsidRDefault="00BC54C3" w:rsidP="00F43687">
            <w:pPr>
              <w:rPr>
                <w:b/>
              </w:rPr>
            </w:pPr>
            <w:r>
              <w:rPr>
                <w:b/>
              </w:rPr>
              <w:t>АО «Оссора»</w:t>
            </w:r>
          </w:p>
          <w:p w:rsidR="00C027B1" w:rsidRPr="00B10058" w:rsidRDefault="00C027B1" w:rsidP="00F43687">
            <w:r w:rsidRPr="00B10058">
              <w:t>Юридический адрес: 688700, Камчатский край, п. Оссора, ул.Советская,45.</w:t>
            </w:r>
          </w:p>
          <w:p w:rsidR="00C027B1" w:rsidRPr="00B10058" w:rsidRDefault="00C027B1" w:rsidP="00F43687">
            <w:r w:rsidRPr="00B10058">
              <w:t>Почтовый адрес: 688700, Камчатский край, п. Оссора, ул.Советск</w:t>
            </w:r>
            <w:r>
              <w:t xml:space="preserve"> </w:t>
            </w:r>
            <w:r w:rsidRPr="00B10058">
              <w:t>ая, 100.</w:t>
            </w:r>
          </w:p>
          <w:p w:rsidR="00C027B1" w:rsidRPr="00B10058" w:rsidRDefault="00C027B1" w:rsidP="00F43687">
            <w:r w:rsidRPr="00B10058">
              <w:t xml:space="preserve">ОГРН:  </w:t>
            </w:r>
            <w:r w:rsidR="00BC54C3">
              <w:t>1174101013822</w:t>
            </w:r>
          </w:p>
          <w:p w:rsidR="00C027B1" w:rsidRPr="00B10058" w:rsidRDefault="00C027B1" w:rsidP="00F43687">
            <w:r w:rsidRPr="00B10058">
              <w:t xml:space="preserve">ИНН: </w:t>
            </w:r>
            <w:r w:rsidR="00BC54C3">
              <w:t>8203011524</w:t>
            </w:r>
          </w:p>
          <w:p w:rsidR="00C027B1" w:rsidRPr="00B10058" w:rsidRDefault="00C027B1" w:rsidP="00F43687">
            <w:r w:rsidRPr="00B10058">
              <w:t xml:space="preserve">КПП: </w:t>
            </w:r>
            <w:r w:rsidR="00BC54C3">
              <w:t>820301001</w:t>
            </w:r>
          </w:p>
          <w:p w:rsidR="004B0BCD" w:rsidRDefault="00C027B1" w:rsidP="00F43687">
            <w:r w:rsidRPr="00B10058">
              <w:t xml:space="preserve">Р/сч № </w:t>
            </w:r>
            <w:r w:rsidR="00FE096B">
              <w:t>40702810136170001073</w:t>
            </w:r>
            <w:r w:rsidR="004B0BCD">
              <w:t xml:space="preserve"> </w:t>
            </w:r>
          </w:p>
          <w:p w:rsidR="00C027B1" w:rsidRPr="00B10058" w:rsidRDefault="004B0BCD" w:rsidP="00F43687">
            <w:r>
              <w:t xml:space="preserve"> </w:t>
            </w:r>
            <w:r w:rsidR="00457452">
              <w:t>Северо-Восточное о</w:t>
            </w:r>
            <w:r>
              <w:t xml:space="preserve">тделение № 8645 </w:t>
            </w:r>
            <w:r w:rsidR="00457452">
              <w:t xml:space="preserve">ПАО </w:t>
            </w:r>
            <w:r>
              <w:t>Сбербанк</w:t>
            </w:r>
            <w:r w:rsidR="00110F2E">
              <w:t xml:space="preserve">а </w:t>
            </w:r>
            <w:r>
              <w:t xml:space="preserve"> г. Магадан</w:t>
            </w:r>
          </w:p>
          <w:p w:rsidR="00C027B1" w:rsidRPr="00B10058" w:rsidRDefault="00C027B1" w:rsidP="00F43687">
            <w:r w:rsidRPr="00B10058">
              <w:t>БИК: 044442607</w:t>
            </w:r>
          </w:p>
          <w:p w:rsidR="00C027B1" w:rsidRPr="00B10058" w:rsidRDefault="00C027B1" w:rsidP="00F43687">
            <w:r w:rsidRPr="00B10058">
              <w:t>к/сч № 30101810300000000607</w:t>
            </w:r>
          </w:p>
          <w:p w:rsidR="00C027B1" w:rsidRDefault="00C027B1" w:rsidP="00F43687">
            <w:pPr>
              <w:tabs>
                <w:tab w:val="left" w:pos="2430"/>
              </w:tabs>
              <w:jc w:val="both"/>
            </w:pPr>
          </w:p>
          <w:p w:rsidR="00C027B1" w:rsidRDefault="00C027B1" w:rsidP="00F43687">
            <w:pPr>
              <w:tabs>
                <w:tab w:val="left" w:pos="2430"/>
              </w:tabs>
              <w:jc w:val="both"/>
            </w:pPr>
          </w:p>
          <w:p w:rsidR="00C027B1" w:rsidRPr="00A05454" w:rsidRDefault="00FE096B" w:rsidP="00FE096B">
            <w:pPr>
              <w:tabs>
                <w:tab w:val="left" w:pos="2430"/>
              </w:tabs>
              <w:rPr>
                <w:b/>
                <w:bCs/>
              </w:rPr>
            </w:pPr>
            <w:r>
              <w:t xml:space="preserve">Генеральный </w:t>
            </w:r>
            <w:r w:rsidR="00E410B0">
              <w:t xml:space="preserve">  </w:t>
            </w:r>
            <w:r>
              <w:t>д</w:t>
            </w:r>
            <w:r w:rsidR="00C027B1">
              <w:t xml:space="preserve">иректор </w:t>
            </w:r>
            <w:r>
              <w:t xml:space="preserve">                           </w:t>
            </w:r>
            <w:r w:rsidR="00C027B1">
              <w:t>___________ А. В. Подкопаев</w:t>
            </w:r>
          </w:p>
        </w:tc>
        <w:tc>
          <w:tcPr>
            <w:tcW w:w="5260" w:type="dxa"/>
          </w:tcPr>
          <w:p w:rsidR="00C027B1" w:rsidRDefault="00C027B1" w:rsidP="00F43687">
            <w:pPr>
              <w:rPr>
                <w:b/>
                <w:bCs/>
              </w:rPr>
            </w:pPr>
            <w:r w:rsidRPr="00834FD5">
              <w:rPr>
                <w:b/>
                <w:bCs/>
              </w:rPr>
              <w:t>ПОТРЕБИТЕЛЬ</w:t>
            </w:r>
          </w:p>
          <w:p w:rsidR="00E410B0" w:rsidRPr="00834FD5" w:rsidRDefault="00E410B0" w:rsidP="00F43687">
            <w:pPr>
              <w:rPr>
                <w:b/>
                <w:bCs/>
              </w:rPr>
            </w:pPr>
          </w:p>
          <w:p w:rsidR="00A3698B" w:rsidRPr="004211F3" w:rsidRDefault="00A3698B" w:rsidP="00A3698B">
            <w:pPr>
              <w:pStyle w:val="a6"/>
              <w:spacing w:after="0"/>
              <w:ind w:firstLine="34"/>
            </w:pPr>
            <w:r>
              <w:t xml:space="preserve">Юридический адрес: </w:t>
            </w:r>
          </w:p>
          <w:p w:rsidR="00A3698B" w:rsidRPr="004211F3" w:rsidRDefault="00A3698B" w:rsidP="00A3698B">
            <w:r>
              <w:t xml:space="preserve">Почтовый адрес: </w:t>
            </w:r>
          </w:p>
          <w:p w:rsidR="00A3698B" w:rsidRDefault="00E410B0" w:rsidP="00A3698B">
            <w:r>
              <w:t xml:space="preserve">ИНН:                  </w:t>
            </w:r>
            <w:r w:rsidR="00A3698B">
              <w:t xml:space="preserve">  </w:t>
            </w:r>
            <w:r>
              <w:t xml:space="preserve">КПП: </w:t>
            </w:r>
          </w:p>
          <w:p w:rsidR="00A3698B" w:rsidRDefault="00E410B0" w:rsidP="00A3698B">
            <w:r>
              <w:t xml:space="preserve">ОГРН            ОКПО </w:t>
            </w:r>
          </w:p>
          <w:p w:rsidR="00A3698B" w:rsidRPr="004211F3" w:rsidRDefault="00E410B0" w:rsidP="00A3698B">
            <w:r>
              <w:t xml:space="preserve">Р/с </w:t>
            </w:r>
          </w:p>
          <w:p w:rsidR="00A3698B" w:rsidRDefault="00E410B0" w:rsidP="00A3698B">
            <w:r>
              <w:t xml:space="preserve">л/с </w:t>
            </w:r>
          </w:p>
          <w:p w:rsidR="00A3698B" w:rsidRPr="004211F3" w:rsidRDefault="00A3698B" w:rsidP="00A3698B">
            <w:r w:rsidRPr="004211F3">
              <w:t>Банк</w:t>
            </w:r>
            <w:r>
              <w:t>:</w:t>
            </w:r>
            <w:r w:rsidRPr="004211F3">
              <w:t xml:space="preserve"> </w:t>
            </w:r>
          </w:p>
          <w:p w:rsidR="00A3698B" w:rsidRDefault="00E410B0" w:rsidP="00A3698B">
            <w:r>
              <w:t xml:space="preserve">БИК: </w:t>
            </w:r>
          </w:p>
          <w:p w:rsidR="00777469" w:rsidRDefault="00777469" w:rsidP="00777469">
            <w:pPr>
              <w:pStyle w:val="a6"/>
              <w:spacing w:after="0"/>
              <w:rPr>
                <w:bCs/>
              </w:rPr>
            </w:pPr>
          </w:p>
          <w:p w:rsidR="00777469" w:rsidRPr="0003202E" w:rsidRDefault="00777469" w:rsidP="00777469">
            <w:pPr>
              <w:pStyle w:val="a6"/>
              <w:spacing w:after="0"/>
              <w:rPr>
                <w:bCs/>
              </w:rPr>
            </w:pPr>
          </w:p>
          <w:p w:rsidR="00777469" w:rsidRPr="0003202E" w:rsidRDefault="00777469" w:rsidP="00777469">
            <w:pPr>
              <w:pStyle w:val="a6"/>
              <w:spacing w:after="0"/>
              <w:rPr>
                <w:bCs/>
              </w:rPr>
            </w:pPr>
          </w:p>
          <w:p w:rsidR="00777469" w:rsidRPr="0003202E" w:rsidRDefault="00777469" w:rsidP="00777469">
            <w:pPr>
              <w:pStyle w:val="a6"/>
              <w:spacing w:after="0"/>
              <w:rPr>
                <w:bCs/>
              </w:rPr>
            </w:pPr>
          </w:p>
          <w:p w:rsidR="00FE096B" w:rsidRDefault="00FE096B" w:rsidP="00110F2E">
            <w:pPr>
              <w:pStyle w:val="a6"/>
              <w:rPr>
                <w:bCs/>
              </w:rPr>
            </w:pPr>
          </w:p>
          <w:p w:rsidR="00C027B1" w:rsidRPr="00834FD5" w:rsidRDefault="00777469" w:rsidP="00110F2E">
            <w:pPr>
              <w:pStyle w:val="a6"/>
            </w:pPr>
            <w:r w:rsidRPr="0003202E">
              <w:rPr>
                <w:bCs/>
              </w:rPr>
              <w:t xml:space="preserve">________________ </w:t>
            </w:r>
            <w:r w:rsidR="00E410B0">
              <w:rPr>
                <w:bCs/>
              </w:rPr>
              <w:t>ФИО</w:t>
            </w:r>
          </w:p>
        </w:tc>
      </w:tr>
    </w:tbl>
    <w:p w:rsidR="003A3C5E" w:rsidRPr="00D10C4A" w:rsidRDefault="003A3C5E">
      <w:pPr>
        <w:rPr>
          <w:sz w:val="22"/>
          <w:szCs w:val="22"/>
        </w:rPr>
      </w:pPr>
    </w:p>
    <w:sectPr w:rsidR="003A3C5E" w:rsidRPr="00D10C4A" w:rsidSect="003A3C5E">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626" w:rsidRDefault="005A4626" w:rsidP="006620ED">
      <w:r>
        <w:separator/>
      </w:r>
    </w:p>
  </w:endnote>
  <w:endnote w:type="continuationSeparator" w:id="0">
    <w:p w:rsidR="005A4626" w:rsidRDefault="005A4626" w:rsidP="00662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36816"/>
      <w:docPartObj>
        <w:docPartGallery w:val="Page Numbers (Bottom of Page)"/>
        <w:docPartUnique/>
      </w:docPartObj>
    </w:sdtPr>
    <w:sdtContent>
      <w:p w:rsidR="00BC54C3" w:rsidRDefault="00C420C1">
        <w:pPr>
          <w:pStyle w:val="ab"/>
          <w:jc w:val="right"/>
        </w:pPr>
        <w:fldSimple w:instr=" PAGE   \* MERGEFORMAT ">
          <w:r w:rsidR="00E410B0">
            <w:rPr>
              <w:noProof/>
            </w:rPr>
            <w:t>6</w:t>
          </w:r>
        </w:fldSimple>
      </w:p>
    </w:sdtContent>
  </w:sdt>
  <w:p w:rsidR="00BC54C3" w:rsidRDefault="00BC54C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626" w:rsidRDefault="005A4626" w:rsidP="006620ED">
      <w:r>
        <w:separator/>
      </w:r>
    </w:p>
  </w:footnote>
  <w:footnote w:type="continuationSeparator" w:id="0">
    <w:p w:rsidR="005A4626" w:rsidRDefault="005A4626" w:rsidP="006620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D6EE2"/>
    <w:multiLevelType w:val="hybridMultilevel"/>
    <w:tmpl w:val="014298DE"/>
    <w:lvl w:ilvl="0" w:tplc="0419000F">
      <w:start w:val="1"/>
      <w:numFmt w:val="decimal"/>
      <w:lvlText w:val="%1."/>
      <w:lvlJc w:val="left"/>
      <w:pPr>
        <w:tabs>
          <w:tab w:val="num" w:pos="720"/>
        </w:tabs>
        <w:ind w:left="720" w:hanging="360"/>
      </w:pPr>
      <w:rPr>
        <w:w w:val="100"/>
        <w:sz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1"/>
    <w:footnote w:id="0"/>
  </w:footnotePr>
  <w:endnotePr>
    <w:endnote w:id="-1"/>
    <w:endnote w:id="0"/>
  </w:endnotePr>
  <w:compat/>
  <w:rsids>
    <w:rsidRoot w:val="00AF7171"/>
    <w:rsid w:val="00001F32"/>
    <w:rsid w:val="00007721"/>
    <w:rsid w:val="00007992"/>
    <w:rsid w:val="000332DC"/>
    <w:rsid w:val="000446EA"/>
    <w:rsid w:val="00045D25"/>
    <w:rsid w:val="00054732"/>
    <w:rsid w:val="00066022"/>
    <w:rsid w:val="00071A91"/>
    <w:rsid w:val="00077E09"/>
    <w:rsid w:val="00086393"/>
    <w:rsid w:val="000B357A"/>
    <w:rsid w:val="000B772F"/>
    <w:rsid w:val="000C1D83"/>
    <w:rsid w:val="000C3F69"/>
    <w:rsid w:val="000C6442"/>
    <w:rsid w:val="000D0936"/>
    <w:rsid w:val="000D352E"/>
    <w:rsid w:val="000D36B0"/>
    <w:rsid w:val="000D6B38"/>
    <w:rsid w:val="000E06BB"/>
    <w:rsid w:val="000E6BC9"/>
    <w:rsid w:val="000E6FAF"/>
    <w:rsid w:val="000E7605"/>
    <w:rsid w:val="000F1DB5"/>
    <w:rsid w:val="000F265E"/>
    <w:rsid w:val="00110F2E"/>
    <w:rsid w:val="0011183A"/>
    <w:rsid w:val="001201C5"/>
    <w:rsid w:val="00120209"/>
    <w:rsid w:val="0012176E"/>
    <w:rsid w:val="0012235A"/>
    <w:rsid w:val="001238AE"/>
    <w:rsid w:val="00124D0D"/>
    <w:rsid w:val="00133A76"/>
    <w:rsid w:val="0013544D"/>
    <w:rsid w:val="001370D1"/>
    <w:rsid w:val="00137839"/>
    <w:rsid w:val="001404F1"/>
    <w:rsid w:val="0014200E"/>
    <w:rsid w:val="00166A37"/>
    <w:rsid w:val="001755C4"/>
    <w:rsid w:val="0017589E"/>
    <w:rsid w:val="00177ECD"/>
    <w:rsid w:val="001A53A5"/>
    <w:rsid w:val="001B39B9"/>
    <w:rsid w:val="001D183C"/>
    <w:rsid w:val="001D241C"/>
    <w:rsid w:val="001D54D8"/>
    <w:rsid w:val="001E4C8A"/>
    <w:rsid w:val="001E7B6B"/>
    <w:rsid w:val="001F64D9"/>
    <w:rsid w:val="00203659"/>
    <w:rsid w:val="00205539"/>
    <w:rsid w:val="00220882"/>
    <w:rsid w:val="00233957"/>
    <w:rsid w:val="00256BFD"/>
    <w:rsid w:val="002621A1"/>
    <w:rsid w:val="002714F9"/>
    <w:rsid w:val="00276F85"/>
    <w:rsid w:val="002A007F"/>
    <w:rsid w:val="002B649F"/>
    <w:rsid w:val="002C4D7C"/>
    <w:rsid w:val="002D3AC9"/>
    <w:rsid w:val="002E2197"/>
    <w:rsid w:val="002E38A4"/>
    <w:rsid w:val="00301A5D"/>
    <w:rsid w:val="00301F46"/>
    <w:rsid w:val="003134C5"/>
    <w:rsid w:val="003138BA"/>
    <w:rsid w:val="00317AFB"/>
    <w:rsid w:val="00324205"/>
    <w:rsid w:val="00334C66"/>
    <w:rsid w:val="00354F38"/>
    <w:rsid w:val="0037375C"/>
    <w:rsid w:val="003830DE"/>
    <w:rsid w:val="003911E5"/>
    <w:rsid w:val="003916FB"/>
    <w:rsid w:val="003939DA"/>
    <w:rsid w:val="003A019C"/>
    <w:rsid w:val="003A2FB7"/>
    <w:rsid w:val="003A3666"/>
    <w:rsid w:val="003A3C5E"/>
    <w:rsid w:val="003A4900"/>
    <w:rsid w:val="003C40E4"/>
    <w:rsid w:val="003D0A1B"/>
    <w:rsid w:val="003D1938"/>
    <w:rsid w:val="003E2CF6"/>
    <w:rsid w:val="003F23A5"/>
    <w:rsid w:val="003F32E6"/>
    <w:rsid w:val="003F68E5"/>
    <w:rsid w:val="00403F0D"/>
    <w:rsid w:val="00404ACD"/>
    <w:rsid w:val="00411661"/>
    <w:rsid w:val="00414376"/>
    <w:rsid w:val="00420CE2"/>
    <w:rsid w:val="00421B57"/>
    <w:rsid w:val="004240E2"/>
    <w:rsid w:val="00431C52"/>
    <w:rsid w:val="0044004F"/>
    <w:rsid w:val="00457452"/>
    <w:rsid w:val="00474BF6"/>
    <w:rsid w:val="004765AB"/>
    <w:rsid w:val="004B0BCD"/>
    <w:rsid w:val="004B3702"/>
    <w:rsid w:val="004B39B2"/>
    <w:rsid w:val="004B635C"/>
    <w:rsid w:val="004C16E0"/>
    <w:rsid w:val="004D2CF0"/>
    <w:rsid w:val="004E62F5"/>
    <w:rsid w:val="004E7F34"/>
    <w:rsid w:val="004F1C80"/>
    <w:rsid w:val="004F450F"/>
    <w:rsid w:val="00502D75"/>
    <w:rsid w:val="00504904"/>
    <w:rsid w:val="0050745B"/>
    <w:rsid w:val="005109FF"/>
    <w:rsid w:val="0051209C"/>
    <w:rsid w:val="00514B69"/>
    <w:rsid w:val="0052530C"/>
    <w:rsid w:val="00526491"/>
    <w:rsid w:val="005266DA"/>
    <w:rsid w:val="005276DF"/>
    <w:rsid w:val="00541D70"/>
    <w:rsid w:val="005435B2"/>
    <w:rsid w:val="00546301"/>
    <w:rsid w:val="00551047"/>
    <w:rsid w:val="00552D9A"/>
    <w:rsid w:val="005608D6"/>
    <w:rsid w:val="00560B1F"/>
    <w:rsid w:val="0056295E"/>
    <w:rsid w:val="005828CF"/>
    <w:rsid w:val="00590F9D"/>
    <w:rsid w:val="005A4626"/>
    <w:rsid w:val="005A688C"/>
    <w:rsid w:val="005B54C2"/>
    <w:rsid w:val="005D43C0"/>
    <w:rsid w:val="005F7580"/>
    <w:rsid w:val="00602645"/>
    <w:rsid w:val="00602BEC"/>
    <w:rsid w:val="00614D13"/>
    <w:rsid w:val="0061592E"/>
    <w:rsid w:val="00617010"/>
    <w:rsid w:val="00620005"/>
    <w:rsid w:val="006227FC"/>
    <w:rsid w:val="00623AE4"/>
    <w:rsid w:val="006240C7"/>
    <w:rsid w:val="00625795"/>
    <w:rsid w:val="00627FEC"/>
    <w:rsid w:val="00636965"/>
    <w:rsid w:val="006413BD"/>
    <w:rsid w:val="0066195E"/>
    <w:rsid w:val="006620ED"/>
    <w:rsid w:val="006648B3"/>
    <w:rsid w:val="006762CF"/>
    <w:rsid w:val="006777A9"/>
    <w:rsid w:val="00692391"/>
    <w:rsid w:val="006A093F"/>
    <w:rsid w:val="006B29BF"/>
    <w:rsid w:val="006C07BB"/>
    <w:rsid w:val="006C3EAA"/>
    <w:rsid w:val="006C7F97"/>
    <w:rsid w:val="006D06D2"/>
    <w:rsid w:val="006D3073"/>
    <w:rsid w:val="006D3C06"/>
    <w:rsid w:val="006D7689"/>
    <w:rsid w:val="006F4C97"/>
    <w:rsid w:val="006F58A6"/>
    <w:rsid w:val="0071154D"/>
    <w:rsid w:val="00712936"/>
    <w:rsid w:val="00746B6D"/>
    <w:rsid w:val="0075370A"/>
    <w:rsid w:val="007556E5"/>
    <w:rsid w:val="00763BF0"/>
    <w:rsid w:val="0076420B"/>
    <w:rsid w:val="0076613E"/>
    <w:rsid w:val="007664C0"/>
    <w:rsid w:val="00770777"/>
    <w:rsid w:val="00777469"/>
    <w:rsid w:val="007A7F0A"/>
    <w:rsid w:val="007B058D"/>
    <w:rsid w:val="007B1A5C"/>
    <w:rsid w:val="007C0693"/>
    <w:rsid w:val="007D6FD3"/>
    <w:rsid w:val="007E1269"/>
    <w:rsid w:val="007F5A5E"/>
    <w:rsid w:val="0080098F"/>
    <w:rsid w:val="008319DF"/>
    <w:rsid w:val="00835215"/>
    <w:rsid w:val="00840EBD"/>
    <w:rsid w:val="00842018"/>
    <w:rsid w:val="00852A89"/>
    <w:rsid w:val="008627B1"/>
    <w:rsid w:val="008633DA"/>
    <w:rsid w:val="00864937"/>
    <w:rsid w:val="008673F6"/>
    <w:rsid w:val="008742C2"/>
    <w:rsid w:val="00874CED"/>
    <w:rsid w:val="00881A8F"/>
    <w:rsid w:val="00885D04"/>
    <w:rsid w:val="008A0E53"/>
    <w:rsid w:val="008B0688"/>
    <w:rsid w:val="008D53A8"/>
    <w:rsid w:val="008D5A43"/>
    <w:rsid w:val="008E6ED3"/>
    <w:rsid w:val="00927978"/>
    <w:rsid w:val="00932012"/>
    <w:rsid w:val="00942824"/>
    <w:rsid w:val="009631A4"/>
    <w:rsid w:val="00965D46"/>
    <w:rsid w:val="0097100F"/>
    <w:rsid w:val="009710D4"/>
    <w:rsid w:val="00971859"/>
    <w:rsid w:val="00982907"/>
    <w:rsid w:val="009858DF"/>
    <w:rsid w:val="009905EF"/>
    <w:rsid w:val="00992653"/>
    <w:rsid w:val="009A56E9"/>
    <w:rsid w:val="009B7EEA"/>
    <w:rsid w:val="009C0DF3"/>
    <w:rsid w:val="009D04D9"/>
    <w:rsid w:val="009D68E7"/>
    <w:rsid w:val="009E1D7F"/>
    <w:rsid w:val="009E4242"/>
    <w:rsid w:val="00A0302E"/>
    <w:rsid w:val="00A17941"/>
    <w:rsid w:val="00A3698B"/>
    <w:rsid w:val="00A36BD3"/>
    <w:rsid w:val="00A425A8"/>
    <w:rsid w:val="00A55037"/>
    <w:rsid w:val="00A57D8B"/>
    <w:rsid w:val="00A81158"/>
    <w:rsid w:val="00A813FC"/>
    <w:rsid w:val="00A9075C"/>
    <w:rsid w:val="00A9155F"/>
    <w:rsid w:val="00A93DFF"/>
    <w:rsid w:val="00AB0CC9"/>
    <w:rsid w:val="00AC108A"/>
    <w:rsid w:val="00AC1571"/>
    <w:rsid w:val="00AC404E"/>
    <w:rsid w:val="00AE23E4"/>
    <w:rsid w:val="00AE38FE"/>
    <w:rsid w:val="00AE4EC4"/>
    <w:rsid w:val="00AF3959"/>
    <w:rsid w:val="00AF7171"/>
    <w:rsid w:val="00B01093"/>
    <w:rsid w:val="00B074BB"/>
    <w:rsid w:val="00B128D1"/>
    <w:rsid w:val="00B3539F"/>
    <w:rsid w:val="00B370BF"/>
    <w:rsid w:val="00B423BE"/>
    <w:rsid w:val="00B45D22"/>
    <w:rsid w:val="00B461B6"/>
    <w:rsid w:val="00B5714F"/>
    <w:rsid w:val="00B57D96"/>
    <w:rsid w:val="00B653DA"/>
    <w:rsid w:val="00B71882"/>
    <w:rsid w:val="00B85F41"/>
    <w:rsid w:val="00B87A96"/>
    <w:rsid w:val="00B9753B"/>
    <w:rsid w:val="00BC54C3"/>
    <w:rsid w:val="00BC69C2"/>
    <w:rsid w:val="00BE23C6"/>
    <w:rsid w:val="00BE5395"/>
    <w:rsid w:val="00BE6DB3"/>
    <w:rsid w:val="00BE73EC"/>
    <w:rsid w:val="00BE7ED8"/>
    <w:rsid w:val="00BF13EA"/>
    <w:rsid w:val="00BF48C2"/>
    <w:rsid w:val="00BF70A3"/>
    <w:rsid w:val="00C02389"/>
    <w:rsid w:val="00C027B1"/>
    <w:rsid w:val="00C04034"/>
    <w:rsid w:val="00C14C5B"/>
    <w:rsid w:val="00C26FAA"/>
    <w:rsid w:val="00C420C1"/>
    <w:rsid w:val="00C46D9F"/>
    <w:rsid w:val="00C80D18"/>
    <w:rsid w:val="00C82975"/>
    <w:rsid w:val="00C87FCD"/>
    <w:rsid w:val="00C935FD"/>
    <w:rsid w:val="00CC042E"/>
    <w:rsid w:val="00CC6797"/>
    <w:rsid w:val="00CD3441"/>
    <w:rsid w:val="00CF021D"/>
    <w:rsid w:val="00D0262D"/>
    <w:rsid w:val="00D064D4"/>
    <w:rsid w:val="00D07709"/>
    <w:rsid w:val="00D10C4A"/>
    <w:rsid w:val="00D27032"/>
    <w:rsid w:val="00D33A96"/>
    <w:rsid w:val="00D42A40"/>
    <w:rsid w:val="00D51ECF"/>
    <w:rsid w:val="00D771A0"/>
    <w:rsid w:val="00D810F7"/>
    <w:rsid w:val="00D847FF"/>
    <w:rsid w:val="00DA4899"/>
    <w:rsid w:val="00DA67A5"/>
    <w:rsid w:val="00DD5BE8"/>
    <w:rsid w:val="00DD750A"/>
    <w:rsid w:val="00DE2E69"/>
    <w:rsid w:val="00E0170C"/>
    <w:rsid w:val="00E01A67"/>
    <w:rsid w:val="00E06373"/>
    <w:rsid w:val="00E14961"/>
    <w:rsid w:val="00E15BE3"/>
    <w:rsid w:val="00E2085C"/>
    <w:rsid w:val="00E211BC"/>
    <w:rsid w:val="00E2422F"/>
    <w:rsid w:val="00E32B25"/>
    <w:rsid w:val="00E34CEA"/>
    <w:rsid w:val="00E410B0"/>
    <w:rsid w:val="00E71CD6"/>
    <w:rsid w:val="00E72F89"/>
    <w:rsid w:val="00E75CB9"/>
    <w:rsid w:val="00E77673"/>
    <w:rsid w:val="00E9134D"/>
    <w:rsid w:val="00E9437B"/>
    <w:rsid w:val="00EA13EA"/>
    <w:rsid w:val="00EA51E1"/>
    <w:rsid w:val="00EC4D55"/>
    <w:rsid w:val="00EE47F0"/>
    <w:rsid w:val="00EE5A7A"/>
    <w:rsid w:val="00F05DBB"/>
    <w:rsid w:val="00F0791E"/>
    <w:rsid w:val="00F158B6"/>
    <w:rsid w:val="00F43687"/>
    <w:rsid w:val="00F47776"/>
    <w:rsid w:val="00F53997"/>
    <w:rsid w:val="00F56660"/>
    <w:rsid w:val="00F74B59"/>
    <w:rsid w:val="00F926D5"/>
    <w:rsid w:val="00FA77C2"/>
    <w:rsid w:val="00FD166C"/>
    <w:rsid w:val="00FD5770"/>
    <w:rsid w:val="00FE096B"/>
    <w:rsid w:val="00FF4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171"/>
    <w:pPr>
      <w:spacing w:after="0" w:line="240" w:lineRule="auto"/>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F7171"/>
    <w:rPr>
      <w:color w:val="0000FF"/>
      <w:u w:val="single"/>
    </w:rPr>
  </w:style>
  <w:style w:type="character" w:customStyle="1" w:styleId="a4">
    <w:name w:val="Основной текст с отступом Знак"/>
    <w:basedOn w:val="a0"/>
    <w:link w:val="a5"/>
    <w:locked/>
    <w:rsid w:val="00AF7171"/>
    <w:rPr>
      <w:sz w:val="24"/>
      <w:szCs w:val="24"/>
    </w:rPr>
  </w:style>
  <w:style w:type="paragraph" w:styleId="a5">
    <w:name w:val="Body Text Indent"/>
    <w:basedOn w:val="a"/>
    <w:link w:val="a4"/>
    <w:rsid w:val="00AF7171"/>
    <w:pPr>
      <w:ind w:firstLine="540"/>
      <w:jc w:val="both"/>
    </w:pPr>
    <w:rPr>
      <w:rFonts w:asciiTheme="minorHAnsi" w:eastAsiaTheme="minorHAnsi" w:hAnsiTheme="minorHAnsi" w:cstheme="minorBidi"/>
      <w:lang w:eastAsia="en-US"/>
    </w:rPr>
  </w:style>
  <w:style w:type="character" w:customStyle="1" w:styleId="1">
    <w:name w:val="Основной текст с отступом Знак1"/>
    <w:basedOn w:val="a0"/>
    <w:link w:val="a5"/>
    <w:uiPriority w:val="99"/>
    <w:semiHidden/>
    <w:rsid w:val="00AF7171"/>
    <w:rPr>
      <w:rFonts w:ascii="Times New Roman" w:eastAsia="Times New Roman" w:hAnsi="Times New Roman" w:cs="Times New Roman"/>
      <w:sz w:val="24"/>
      <w:szCs w:val="24"/>
      <w:lang w:eastAsia="ru-RU"/>
    </w:rPr>
  </w:style>
  <w:style w:type="paragraph" w:customStyle="1" w:styleId="msolistparagraph0">
    <w:name w:val="msolistparagraph"/>
    <w:basedOn w:val="a"/>
    <w:rsid w:val="00AF7171"/>
    <w:pPr>
      <w:ind w:left="720"/>
      <w:contextualSpacing/>
    </w:pPr>
  </w:style>
  <w:style w:type="paragraph" w:customStyle="1" w:styleId="msonormalcxspmiddle">
    <w:name w:val="msonormalcxspmiddle"/>
    <w:basedOn w:val="a"/>
    <w:rsid w:val="00AF7171"/>
    <w:pPr>
      <w:spacing w:before="100" w:beforeAutospacing="1" w:after="100" w:afterAutospacing="1"/>
    </w:pPr>
  </w:style>
  <w:style w:type="paragraph" w:customStyle="1" w:styleId="msonormalcxspmiddlecxspmiddle">
    <w:name w:val="msonormalcxspmiddlecxspmiddle"/>
    <w:basedOn w:val="a"/>
    <w:rsid w:val="00AF7171"/>
    <w:pPr>
      <w:spacing w:before="100" w:beforeAutospacing="1" w:after="100" w:afterAutospacing="1"/>
    </w:pPr>
  </w:style>
  <w:style w:type="paragraph" w:customStyle="1" w:styleId="msonormalcxspmiddlecxspmiddlecxsplast">
    <w:name w:val="msonormalcxspmiddlecxspmiddlecxsplast"/>
    <w:basedOn w:val="a"/>
    <w:rsid w:val="00AF7171"/>
    <w:pPr>
      <w:spacing w:before="100" w:beforeAutospacing="1" w:after="100" w:afterAutospacing="1"/>
    </w:pPr>
  </w:style>
  <w:style w:type="paragraph" w:styleId="a6">
    <w:name w:val="Body Text"/>
    <w:basedOn w:val="a"/>
    <w:link w:val="a7"/>
    <w:uiPriority w:val="99"/>
    <w:rsid w:val="00C027B1"/>
    <w:pPr>
      <w:spacing w:after="120"/>
    </w:pPr>
  </w:style>
  <w:style w:type="character" w:customStyle="1" w:styleId="a7">
    <w:name w:val="Основной текст Знак"/>
    <w:basedOn w:val="a0"/>
    <w:link w:val="a6"/>
    <w:uiPriority w:val="99"/>
    <w:rsid w:val="00C027B1"/>
    <w:rPr>
      <w:rFonts w:ascii="Times New Roman" w:eastAsia="Times New Roman" w:hAnsi="Times New Roman" w:cs="Times New Roman"/>
      <w:sz w:val="24"/>
      <w:szCs w:val="24"/>
      <w:lang w:eastAsia="ru-RU"/>
    </w:rPr>
  </w:style>
  <w:style w:type="paragraph" w:customStyle="1" w:styleId="a8">
    <w:name w:val="Колонтитул (левый)"/>
    <w:basedOn w:val="a"/>
    <w:next w:val="a"/>
    <w:uiPriority w:val="99"/>
    <w:rsid w:val="00777469"/>
    <w:pPr>
      <w:widowControl w:val="0"/>
      <w:autoSpaceDE w:val="0"/>
      <w:autoSpaceDN w:val="0"/>
      <w:adjustRightInd w:val="0"/>
    </w:pPr>
    <w:rPr>
      <w:rFonts w:ascii="Arial" w:hAnsi="Arial" w:cs="Arial"/>
      <w:sz w:val="28"/>
      <w:szCs w:val="28"/>
    </w:rPr>
  </w:style>
  <w:style w:type="paragraph" w:styleId="a9">
    <w:name w:val="header"/>
    <w:basedOn w:val="a"/>
    <w:link w:val="aa"/>
    <w:uiPriority w:val="99"/>
    <w:semiHidden/>
    <w:unhideWhenUsed/>
    <w:rsid w:val="006620ED"/>
    <w:pPr>
      <w:tabs>
        <w:tab w:val="center" w:pos="4677"/>
        <w:tab w:val="right" w:pos="9355"/>
      </w:tabs>
    </w:pPr>
  </w:style>
  <w:style w:type="character" w:customStyle="1" w:styleId="aa">
    <w:name w:val="Верхний колонтитул Знак"/>
    <w:basedOn w:val="a0"/>
    <w:link w:val="a9"/>
    <w:uiPriority w:val="99"/>
    <w:semiHidden/>
    <w:rsid w:val="006620E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620ED"/>
    <w:pPr>
      <w:tabs>
        <w:tab w:val="center" w:pos="4677"/>
        <w:tab w:val="right" w:pos="9355"/>
      </w:tabs>
    </w:pPr>
  </w:style>
  <w:style w:type="character" w:customStyle="1" w:styleId="ac">
    <w:name w:val="Нижний колонтитул Знак"/>
    <w:basedOn w:val="a0"/>
    <w:link w:val="ab"/>
    <w:uiPriority w:val="99"/>
    <w:rsid w:val="006620E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30_40.docx" TargetMode="External"/><Relationship Id="rId3" Type="http://schemas.openxmlformats.org/officeDocument/2006/relationships/settings" Target="settings.xml"/><Relationship Id="rId7" Type="http://schemas.openxmlformats.org/officeDocument/2006/relationships/hyperlink" Target="&#1087;&#1088;&#1077;&#1076;&#1084;&#1077;&#1090;.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5020</Words>
  <Characters>28616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Котлова</dc:creator>
  <cp:keywords/>
  <dc:description/>
  <cp:lastModifiedBy>Admin</cp:lastModifiedBy>
  <cp:revision>27</cp:revision>
  <cp:lastPrinted>2016-12-26T05:49:00Z</cp:lastPrinted>
  <dcterms:created xsi:type="dcterms:W3CDTF">2014-12-23T22:53:00Z</dcterms:created>
  <dcterms:modified xsi:type="dcterms:W3CDTF">2017-12-27T21:45:00Z</dcterms:modified>
</cp:coreProperties>
</file>